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5FC9" w:rsidRPr="00C0506D" w:rsidRDefault="00803C13">
      <w:pPr>
        <w:spacing w:before="200" w:after="1000" w:line="560" w:lineRule="exact"/>
        <w:jc w:val="center"/>
        <w:rPr>
          <w:rFonts w:ascii="黑体" w:eastAsia="黑体" w:hAnsi="黑体" w:cs="宋体"/>
          <w:sz w:val="20"/>
          <w:szCs w:val="18"/>
        </w:rPr>
      </w:pPr>
      <w:r w:rsidRPr="00C0506D">
        <w:rPr>
          <w:rFonts w:ascii="黑体" w:eastAsia="黑体" w:hAnsi="黑体" w:cs="宋体"/>
          <w:sz w:val="20"/>
          <w:szCs w:val="18"/>
        </w:rPr>
        <w:t>证券代码：</w:t>
      </w:r>
      <w:r w:rsidRPr="00C0506D">
        <w:rPr>
          <w:rFonts w:ascii="黑体" w:eastAsia="黑体" w:hAnsi="黑体" w:cs="宋体"/>
          <w:sz w:val="20"/>
          <w:szCs w:val="18"/>
        </w:rPr>
        <w:t xml:space="preserve">002042                </w:t>
      </w:r>
      <w:r w:rsidRPr="00C0506D">
        <w:rPr>
          <w:rFonts w:ascii="黑体" w:eastAsia="黑体" w:hAnsi="黑体" w:cs="宋体"/>
          <w:sz w:val="20"/>
          <w:szCs w:val="18"/>
        </w:rPr>
        <w:t>证券简称：华孚时尚</w:t>
      </w:r>
      <w:r w:rsidRPr="00C0506D">
        <w:rPr>
          <w:rFonts w:ascii="黑体" w:eastAsia="黑体" w:hAnsi="黑体" w:cs="宋体"/>
          <w:sz w:val="20"/>
          <w:szCs w:val="18"/>
        </w:rPr>
        <w:t xml:space="preserve">                </w:t>
      </w:r>
      <w:r w:rsidRPr="00C0506D">
        <w:rPr>
          <w:rFonts w:ascii="黑体" w:eastAsia="黑体" w:hAnsi="黑体" w:cs="宋体"/>
          <w:sz w:val="20"/>
          <w:szCs w:val="18"/>
        </w:rPr>
        <w:t>公告编号：</w:t>
      </w:r>
      <w:r w:rsidR="00C0506D" w:rsidRPr="00C0506D">
        <w:rPr>
          <w:rFonts w:ascii="黑体" w:eastAsia="黑体" w:hAnsi="黑体" w:cs="宋体" w:hint="eastAsia"/>
          <w:sz w:val="20"/>
          <w:szCs w:val="18"/>
        </w:rPr>
        <w:t>2025-23</w:t>
      </w:r>
    </w:p>
    <w:p w:rsidR="00DB5FC9" w:rsidRDefault="00803C13">
      <w:pPr>
        <w:spacing w:before="200" w:after="200" w:line="400" w:lineRule="exact"/>
        <w:jc w:val="center"/>
        <w:rPr>
          <w:rFonts w:ascii="宋体" w:eastAsia="宋体" w:hAnsi="宋体" w:cs="宋体"/>
          <w:b/>
          <w:bCs/>
          <w:sz w:val="32"/>
          <w:szCs w:val="32"/>
        </w:rPr>
      </w:pPr>
      <w:r>
        <w:rPr>
          <w:rFonts w:ascii="宋体" w:eastAsia="宋体" w:hAnsi="宋体" w:cs="宋体"/>
          <w:b/>
          <w:bCs/>
          <w:sz w:val="32"/>
          <w:szCs w:val="32"/>
        </w:rPr>
        <w:t>华孚时尚股份有限公司</w:t>
      </w:r>
    </w:p>
    <w:p w:rsidR="00DB5FC9" w:rsidRDefault="00803C13">
      <w:pPr>
        <w:spacing w:before="200" w:after="200" w:line="400" w:lineRule="exact"/>
        <w:jc w:val="center"/>
        <w:rPr>
          <w:rFonts w:ascii="宋体" w:eastAsia="宋体" w:hAnsi="宋体" w:cs="宋体"/>
          <w:b/>
          <w:bCs/>
          <w:sz w:val="32"/>
          <w:szCs w:val="32"/>
        </w:rPr>
      </w:pPr>
      <w:r>
        <w:rPr>
          <w:rFonts w:ascii="宋体" w:eastAsia="宋体" w:hAnsi="宋体" w:cs="宋体"/>
          <w:b/>
          <w:bCs/>
          <w:sz w:val="32"/>
          <w:szCs w:val="32"/>
        </w:rPr>
        <w:t>2025</w:t>
      </w:r>
      <w:r>
        <w:rPr>
          <w:rFonts w:ascii="宋体" w:eastAsia="宋体" w:hAnsi="宋体" w:cs="宋体"/>
          <w:b/>
          <w:bCs/>
          <w:sz w:val="32"/>
          <w:szCs w:val="32"/>
        </w:rPr>
        <w:t>年第一季度报告</w:t>
      </w:r>
    </w:p>
    <w:p w:rsidR="00DB5FC9" w:rsidRDefault="00803C13">
      <w:pPr>
        <w:pBdr>
          <w:top w:val="single" w:sz="4" w:space="1" w:color="auto"/>
          <w:left w:val="single" w:sz="4" w:space="4" w:color="auto"/>
          <w:bottom w:val="single" w:sz="4" w:space="1" w:color="auto"/>
          <w:right w:val="single" w:sz="4" w:space="4" w:color="auto"/>
          <w:bar w:val="single" w:sz="4" w:color="auto"/>
        </w:pBdr>
        <w:spacing w:before="100" w:after="100" w:line="400" w:lineRule="exact"/>
        <w:ind w:firstLineChars="200" w:firstLine="360"/>
        <w:rPr>
          <w:rFonts w:ascii="宋体" w:eastAsia="宋体" w:hAnsi="宋体" w:cs="宋体"/>
          <w:sz w:val="18"/>
          <w:szCs w:val="18"/>
        </w:rPr>
      </w:pPr>
      <w:r>
        <w:rPr>
          <w:rFonts w:ascii="宋体" w:eastAsia="宋体" w:hAnsi="宋体" w:cs="宋体"/>
          <w:sz w:val="18"/>
          <w:szCs w:val="18"/>
        </w:rPr>
        <w:t>本公司及董事会全体成员保证信息披露的内容真实、准确、完整，没有虚假记载、误导性陈述或重大遗漏。</w:t>
      </w:r>
    </w:p>
    <w:p w:rsidR="00DB5FC9" w:rsidRDefault="00803C13">
      <w:pPr>
        <w:spacing w:before="40" w:after="40" w:line="420" w:lineRule="exact"/>
        <w:rPr>
          <w:rFonts w:ascii="宋体" w:eastAsia="宋体" w:hAnsi="宋体" w:cs="宋体"/>
          <w:b/>
          <w:bCs/>
          <w:sz w:val="24"/>
          <w:szCs w:val="24"/>
        </w:rPr>
      </w:pPr>
      <w:r>
        <w:rPr>
          <w:rFonts w:ascii="宋体" w:eastAsia="宋体" w:hAnsi="宋体" w:cs="宋体"/>
          <w:b/>
          <w:bCs/>
          <w:sz w:val="24"/>
          <w:szCs w:val="24"/>
        </w:rPr>
        <w:t>重要内容提示：</w:t>
      </w:r>
    </w:p>
    <w:p w:rsidR="00DB5FC9" w:rsidRDefault="00803C13">
      <w:pPr>
        <w:spacing w:before="100" w:after="100" w:line="400" w:lineRule="exact"/>
        <w:rPr>
          <w:rFonts w:ascii="宋体" w:eastAsia="宋体" w:hAnsi="宋体" w:cs="宋体"/>
          <w:sz w:val="18"/>
          <w:szCs w:val="18"/>
        </w:rPr>
      </w:pPr>
      <w:r>
        <w:rPr>
          <w:rFonts w:ascii="宋体" w:eastAsia="宋体" w:hAnsi="宋体" w:cs="宋体"/>
          <w:sz w:val="18"/>
          <w:szCs w:val="18"/>
        </w:rPr>
        <w:t>1.</w:t>
      </w:r>
      <w:r>
        <w:rPr>
          <w:rFonts w:ascii="宋体" w:eastAsia="宋体" w:hAnsi="宋体" w:cs="宋体"/>
          <w:sz w:val="18"/>
          <w:szCs w:val="18"/>
        </w:rPr>
        <w:t>董事会、监事会及董事、监事、高级管理人员保证季度报告的真实、准确、完整，不存在虚假记载、误导性陈述或重大遗漏，并承担个别和连带的法律责任。</w:t>
      </w:r>
    </w:p>
    <w:p w:rsidR="00DB5FC9" w:rsidRDefault="00803C13">
      <w:pPr>
        <w:spacing w:before="100" w:after="100" w:line="400" w:lineRule="exact"/>
        <w:rPr>
          <w:rFonts w:ascii="宋体" w:eastAsia="宋体" w:hAnsi="宋体" w:cs="宋体"/>
          <w:sz w:val="18"/>
          <w:szCs w:val="18"/>
        </w:rPr>
      </w:pPr>
      <w:r>
        <w:rPr>
          <w:rFonts w:ascii="宋体" w:eastAsia="宋体" w:hAnsi="宋体" w:cs="宋体"/>
          <w:sz w:val="18"/>
          <w:szCs w:val="18"/>
        </w:rPr>
        <w:t>2.</w:t>
      </w:r>
      <w:r>
        <w:rPr>
          <w:rFonts w:ascii="宋体" w:eastAsia="宋体" w:hAnsi="宋体" w:cs="宋体"/>
          <w:sz w:val="18"/>
          <w:szCs w:val="18"/>
        </w:rPr>
        <w:t>公司负责人、主管会计工作负责人及会计机构负责人</w:t>
      </w:r>
      <w:r>
        <w:rPr>
          <w:rFonts w:ascii="宋体" w:eastAsia="宋体" w:hAnsi="宋体" w:cs="宋体"/>
          <w:sz w:val="18"/>
          <w:szCs w:val="18"/>
        </w:rPr>
        <w:t>(</w:t>
      </w:r>
      <w:r>
        <w:rPr>
          <w:rFonts w:ascii="宋体" w:eastAsia="宋体" w:hAnsi="宋体" w:cs="宋体"/>
          <w:sz w:val="18"/>
          <w:szCs w:val="18"/>
        </w:rPr>
        <w:t>会计主管人员</w:t>
      </w:r>
      <w:r>
        <w:rPr>
          <w:rFonts w:ascii="宋体" w:eastAsia="宋体" w:hAnsi="宋体" w:cs="宋体"/>
          <w:sz w:val="18"/>
          <w:szCs w:val="18"/>
        </w:rPr>
        <w:t>)</w:t>
      </w:r>
      <w:r>
        <w:rPr>
          <w:rFonts w:ascii="宋体" w:eastAsia="宋体" w:hAnsi="宋体" w:cs="宋体"/>
          <w:sz w:val="18"/>
          <w:szCs w:val="18"/>
        </w:rPr>
        <w:t>声明：保证季度报告中财务信息的真实、准确、完整。</w:t>
      </w:r>
    </w:p>
    <w:p w:rsidR="00DB5FC9" w:rsidRDefault="00803C13">
      <w:pPr>
        <w:spacing w:before="100" w:after="100" w:line="400" w:lineRule="exact"/>
        <w:rPr>
          <w:rFonts w:ascii="宋体" w:eastAsia="宋体" w:hAnsi="宋体" w:cs="宋体"/>
          <w:sz w:val="18"/>
          <w:szCs w:val="18"/>
        </w:rPr>
      </w:pPr>
      <w:r>
        <w:rPr>
          <w:rFonts w:ascii="宋体" w:eastAsia="宋体" w:hAnsi="宋体" w:cs="宋体"/>
          <w:sz w:val="18"/>
          <w:szCs w:val="18"/>
        </w:rPr>
        <w:t>3.</w:t>
      </w:r>
      <w:r>
        <w:rPr>
          <w:rFonts w:ascii="宋体" w:eastAsia="宋体" w:hAnsi="宋体" w:cs="宋体"/>
          <w:sz w:val="18"/>
          <w:szCs w:val="18"/>
        </w:rPr>
        <w:t>第一季度报告是否经审计</w:t>
      </w:r>
    </w:p>
    <w:p w:rsidR="00DB5FC9" w:rsidRDefault="00803C13">
      <w:pPr>
        <w:spacing w:before="100" w:after="100" w:line="400" w:lineRule="exact"/>
        <w:rPr>
          <w:rFonts w:ascii="宋体" w:eastAsia="宋体" w:hAnsi="宋体" w:cs="宋体"/>
          <w:sz w:val="18"/>
          <w:szCs w:val="18"/>
        </w:rPr>
      </w:pPr>
      <w:r>
        <w:rPr>
          <w:rFonts w:ascii="宋体" w:eastAsia="宋体" w:hAnsi="宋体" w:cs="宋体"/>
          <w:sz w:val="18"/>
          <w:szCs w:val="18"/>
        </w:rPr>
        <w:t>□</w:t>
      </w:r>
      <w:r>
        <w:rPr>
          <w:rFonts w:ascii="宋体" w:eastAsia="宋体" w:hAnsi="宋体" w:cs="宋体"/>
          <w:sz w:val="18"/>
          <w:szCs w:val="18"/>
        </w:rPr>
        <w:t>是</w:t>
      </w:r>
      <w:r>
        <w:rPr>
          <w:rFonts w:ascii="宋体" w:eastAsia="宋体" w:hAnsi="宋体" w:cs="宋体"/>
          <w:sz w:val="18"/>
          <w:szCs w:val="18"/>
        </w:rPr>
        <w:t xml:space="preserve"> </w:t>
      </w:r>
      <w:r>
        <w:rPr>
          <w:rFonts w:ascii="宋体" w:eastAsia="宋体" w:hAnsi="宋体" w:cs="宋体"/>
          <w:sz w:val="18"/>
          <w:szCs w:val="18"/>
        </w:rPr>
        <w:sym w:font="Wingdings 2" w:char="F052"/>
      </w:r>
      <w:r>
        <w:rPr>
          <w:rFonts w:ascii="宋体" w:eastAsia="宋体" w:hAnsi="宋体" w:cs="宋体"/>
          <w:sz w:val="18"/>
          <w:szCs w:val="18"/>
        </w:rPr>
        <w:t>否</w:t>
      </w:r>
    </w:p>
    <w:p w:rsidR="00DB5FC9" w:rsidRDefault="00803C13">
      <w:r>
        <w:br w:type="page"/>
      </w:r>
    </w:p>
    <w:p w:rsidR="00DB5FC9" w:rsidRDefault="00803C13">
      <w:pPr>
        <w:pStyle w:val="headingh1"/>
        <w:spacing w:before="300" w:after="300" w:line="320" w:lineRule="exact"/>
        <w:rPr>
          <w:rFonts w:ascii="宋体" w:eastAsia="宋体" w:hAnsi="宋体" w:cs="宋体"/>
          <w:b/>
          <w:bCs/>
          <w:sz w:val="24"/>
          <w:szCs w:val="24"/>
        </w:rPr>
      </w:pPr>
      <w:bookmarkStart w:id="0" w:name="_Toc988889"/>
      <w:r>
        <w:rPr>
          <w:rFonts w:ascii="宋体" w:eastAsia="宋体" w:hAnsi="宋体" w:cs="宋体"/>
          <w:b/>
          <w:bCs/>
          <w:sz w:val="24"/>
          <w:szCs w:val="24"/>
        </w:rPr>
        <w:lastRenderedPageBreak/>
        <w:t>一、主要财务数据</w:t>
      </w:r>
      <w:bookmarkEnd w:id="0"/>
    </w:p>
    <w:p w:rsidR="00DB5FC9" w:rsidRDefault="00803C13">
      <w:pPr>
        <w:pStyle w:val="2"/>
        <w:spacing w:before="300" w:after="300" w:line="280" w:lineRule="exact"/>
        <w:rPr>
          <w:rFonts w:ascii="宋体" w:eastAsia="宋体" w:hAnsi="宋体" w:cs="宋体"/>
          <w:b/>
          <w:bCs/>
        </w:rPr>
      </w:pPr>
      <w:bookmarkStart w:id="1" w:name="_Toc988890"/>
      <w:r>
        <w:rPr>
          <w:rFonts w:ascii="宋体" w:eastAsia="宋体" w:hAnsi="宋体" w:cs="宋体"/>
          <w:b/>
          <w:bCs/>
        </w:rPr>
        <w:t>（一）</w:t>
      </w:r>
      <w:r>
        <w:rPr>
          <w:rFonts w:ascii="宋体" w:eastAsia="宋体" w:hAnsi="宋体" w:cs="宋体"/>
          <w:b/>
          <w:bCs/>
        </w:rPr>
        <w:t xml:space="preserve"> </w:t>
      </w:r>
      <w:r>
        <w:rPr>
          <w:rFonts w:ascii="宋体" w:eastAsia="宋体" w:hAnsi="宋体" w:cs="宋体"/>
          <w:b/>
          <w:bCs/>
        </w:rPr>
        <w:t>主要会计数据和财务指标</w:t>
      </w:r>
      <w:bookmarkEnd w:id="1"/>
    </w:p>
    <w:p w:rsidR="00DB5FC9" w:rsidRDefault="00803C13">
      <w:pPr>
        <w:spacing w:before="40" w:after="40" w:line="240" w:lineRule="exact"/>
        <w:rPr>
          <w:rFonts w:ascii="宋体" w:eastAsia="宋体" w:hAnsi="宋体" w:cs="宋体"/>
          <w:sz w:val="18"/>
          <w:szCs w:val="18"/>
        </w:rPr>
      </w:pPr>
      <w:r>
        <w:rPr>
          <w:rFonts w:ascii="宋体" w:eastAsia="宋体" w:hAnsi="宋体" w:cs="宋体"/>
          <w:sz w:val="18"/>
          <w:szCs w:val="18"/>
        </w:rPr>
        <w:t>公司是否需追溯调整或重述以前年度会计数据</w:t>
      </w:r>
    </w:p>
    <w:p w:rsidR="00DB5FC9" w:rsidRDefault="00803C13">
      <w:pPr>
        <w:spacing w:line="240" w:lineRule="exact"/>
        <w:rPr>
          <w:rFonts w:ascii="宋体" w:eastAsia="宋体" w:hAnsi="宋体" w:cs="宋体"/>
          <w:sz w:val="18"/>
          <w:szCs w:val="18"/>
        </w:rPr>
      </w:pPr>
      <w:r>
        <w:rPr>
          <w:rFonts w:ascii="宋体" w:eastAsia="宋体" w:hAnsi="宋体" w:cs="宋体"/>
          <w:sz w:val="18"/>
          <w:szCs w:val="18"/>
        </w:rPr>
        <w:t>□</w:t>
      </w:r>
      <w:r>
        <w:rPr>
          <w:rFonts w:ascii="宋体" w:eastAsia="宋体" w:hAnsi="宋体" w:cs="宋体"/>
          <w:sz w:val="18"/>
          <w:szCs w:val="18"/>
        </w:rPr>
        <w:t>是</w:t>
      </w:r>
      <w:r>
        <w:rPr>
          <w:rFonts w:ascii="宋体" w:eastAsia="宋体" w:hAnsi="宋体" w:cs="宋体"/>
          <w:sz w:val="18"/>
          <w:szCs w:val="18"/>
        </w:rPr>
        <w:t xml:space="preserve"> </w:t>
      </w:r>
      <w:r>
        <w:rPr>
          <w:rFonts w:ascii="宋体" w:eastAsia="宋体" w:hAnsi="宋体" w:cs="宋体"/>
          <w:sz w:val="18"/>
          <w:szCs w:val="18"/>
        </w:rPr>
        <w:sym w:font="Wingdings 2" w:char="F052"/>
      </w:r>
      <w:r>
        <w:rPr>
          <w:rFonts w:ascii="宋体" w:eastAsia="宋体" w:hAnsi="宋体" w:cs="宋体"/>
          <w:sz w:val="18"/>
          <w:szCs w:val="18"/>
        </w:rPr>
        <w:t>否</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000" w:firstRow="0" w:lastRow="0" w:firstColumn="0" w:lastColumn="0" w:noHBand="0" w:noVBand="0"/>
      </w:tblPr>
      <w:tblGrid>
        <w:gridCol w:w="2409"/>
        <w:gridCol w:w="2410"/>
        <w:gridCol w:w="2410"/>
        <w:gridCol w:w="2410"/>
      </w:tblGrid>
      <w:tr w:rsidR="00DB5FC9">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DB5FC9" w:rsidRDefault="00DB5FC9"/>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DB5FC9" w:rsidRDefault="00803C13">
            <w:pPr>
              <w:spacing w:line="240" w:lineRule="exact"/>
              <w:jc w:val="center"/>
              <w:rPr>
                <w:rFonts w:ascii="宋体" w:eastAsia="宋体" w:hAnsi="宋体" w:cs="宋体"/>
                <w:sz w:val="18"/>
                <w:szCs w:val="18"/>
              </w:rPr>
            </w:pPr>
            <w:r>
              <w:rPr>
                <w:rFonts w:ascii="宋体" w:eastAsia="宋体" w:hAnsi="宋体" w:cs="宋体"/>
                <w:sz w:val="18"/>
                <w:szCs w:val="18"/>
              </w:rPr>
              <w:t>本报告期</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DB5FC9" w:rsidRDefault="00803C13">
            <w:pPr>
              <w:spacing w:line="240" w:lineRule="exact"/>
              <w:jc w:val="center"/>
              <w:rPr>
                <w:rFonts w:ascii="宋体" w:eastAsia="宋体" w:hAnsi="宋体" w:cs="宋体"/>
                <w:sz w:val="18"/>
                <w:szCs w:val="18"/>
              </w:rPr>
            </w:pPr>
            <w:r>
              <w:rPr>
                <w:rFonts w:ascii="宋体" w:eastAsia="宋体" w:hAnsi="宋体" w:cs="宋体"/>
                <w:sz w:val="18"/>
                <w:szCs w:val="18"/>
              </w:rPr>
              <w:t>上年同期</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DB5FC9" w:rsidRDefault="00803C13">
            <w:pPr>
              <w:spacing w:line="240" w:lineRule="exact"/>
              <w:jc w:val="center"/>
              <w:rPr>
                <w:rFonts w:ascii="宋体" w:eastAsia="宋体" w:hAnsi="宋体" w:cs="宋体"/>
                <w:sz w:val="18"/>
                <w:szCs w:val="18"/>
              </w:rPr>
            </w:pPr>
            <w:r>
              <w:rPr>
                <w:rFonts w:ascii="宋体" w:eastAsia="宋体" w:hAnsi="宋体" w:cs="宋体"/>
                <w:sz w:val="18"/>
                <w:szCs w:val="18"/>
              </w:rPr>
              <w:t>本报告期比上年同期增减（</w:t>
            </w:r>
            <w:r>
              <w:rPr>
                <w:rFonts w:ascii="宋体" w:eastAsia="宋体" w:hAnsi="宋体" w:cs="宋体"/>
                <w:sz w:val="18"/>
                <w:szCs w:val="18"/>
              </w:rPr>
              <w:t>%</w:t>
            </w:r>
            <w:r>
              <w:rPr>
                <w:rFonts w:ascii="宋体" w:eastAsia="宋体" w:hAnsi="宋体" w:cs="宋体"/>
                <w:sz w:val="18"/>
                <w:szCs w:val="18"/>
              </w:rPr>
              <w:t>）</w:t>
            </w:r>
          </w:p>
        </w:tc>
      </w:tr>
      <w:tr w:rsidR="00DB5FC9">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DB5FC9" w:rsidRDefault="00803C13">
            <w:pPr>
              <w:spacing w:line="240" w:lineRule="exact"/>
              <w:rPr>
                <w:rFonts w:ascii="宋体" w:eastAsia="宋体" w:hAnsi="宋体" w:cs="宋体"/>
                <w:sz w:val="18"/>
                <w:szCs w:val="18"/>
              </w:rPr>
            </w:pPr>
            <w:r>
              <w:rPr>
                <w:rFonts w:ascii="宋体" w:eastAsia="宋体" w:hAnsi="宋体" w:cs="宋体"/>
                <w:sz w:val="18"/>
                <w:szCs w:val="18"/>
              </w:rPr>
              <w:t>营业收入（元）</w:t>
            </w:r>
          </w:p>
        </w:tc>
        <w:tc>
          <w:tcPr>
            <w:tcW w:w="2410" w:type="dxa"/>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3,146,972,016.00</w:t>
            </w:r>
          </w:p>
        </w:tc>
        <w:tc>
          <w:tcPr>
            <w:tcW w:w="2410" w:type="dxa"/>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3,924,089,988.79</w:t>
            </w:r>
          </w:p>
        </w:tc>
        <w:tc>
          <w:tcPr>
            <w:tcW w:w="2410" w:type="dxa"/>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-19.80%</w:t>
            </w:r>
          </w:p>
        </w:tc>
      </w:tr>
      <w:tr w:rsidR="00DB5FC9">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DB5FC9" w:rsidRDefault="00803C13">
            <w:pPr>
              <w:spacing w:line="240" w:lineRule="exact"/>
              <w:rPr>
                <w:rFonts w:ascii="宋体" w:eastAsia="宋体" w:hAnsi="宋体" w:cs="宋体"/>
                <w:sz w:val="18"/>
                <w:szCs w:val="18"/>
              </w:rPr>
            </w:pPr>
            <w:r>
              <w:rPr>
                <w:rFonts w:ascii="宋体" w:eastAsia="宋体" w:hAnsi="宋体" w:cs="宋体"/>
                <w:sz w:val="18"/>
                <w:szCs w:val="18"/>
              </w:rPr>
              <w:t>归属于上市公司股东的净利润（元）</w:t>
            </w:r>
          </w:p>
        </w:tc>
        <w:tc>
          <w:tcPr>
            <w:tcW w:w="2410" w:type="dxa"/>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9,012,232.76</w:t>
            </w:r>
          </w:p>
        </w:tc>
        <w:tc>
          <w:tcPr>
            <w:tcW w:w="2410" w:type="dxa"/>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13,494,498.49</w:t>
            </w:r>
          </w:p>
        </w:tc>
        <w:tc>
          <w:tcPr>
            <w:tcW w:w="2410" w:type="dxa"/>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-33.22%</w:t>
            </w:r>
          </w:p>
        </w:tc>
      </w:tr>
      <w:tr w:rsidR="00DB5FC9">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DB5FC9" w:rsidRDefault="00803C13">
            <w:pPr>
              <w:spacing w:line="240" w:lineRule="exact"/>
              <w:rPr>
                <w:rFonts w:ascii="宋体" w:eastAsia="宋体" w:hAnsi="宋体" w:cs="宋体"/>
                <w:sz w:val="18"/>
                <w:szCs w:val="18"/>
              </w:rPr>
            </w:pPr>
            <w:r>
              <w:rPr>
                <w:rFonts w:ascii="宋体" w:eastAsia="宋体" w:hAnsi="宋体" w:cs="宋体"/>
                <w:sz w:val="18"/>
                <w:szCs w:val="18"/>
              </w:rPr>
              <w:t>归属于上市公司股东的扣除非经常性损益的净利润（元）</w:t>
            </w:r>
          </w:p>
        </w:tc>
        <w:tc>
          <w:tcPr>
            <w:tcW w:w="2410" w:type="dxa"/>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-4,652,174.14</w:t>
            </w:r>
          </w:p>
        </w:tc>
        <w:tc>
          <w:tcPr>
            <w:tcW w:w="2410" w:type="dxa"/>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9,357,306.36</w:t>
            </w:r>
          </w:p>
        </w:tc>
        <w:tc>
          <w:tcPr>
            <w:tcW w:w="2410" w:type="dxa"/>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-149.72%</w:t>
            </w:r>
          </w:p>
        </w:tc>
      </w:tr>
      <w:tr w:rsidR="00DB5FC9">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DB5FC9" w:rsidRDefault="00803C13">
            <w:pPr>
              <w:spacing w:line="240" w:lineRule="exact"/>
              <w:rPr>
                <w:rFonts w:ascii="宋体" w:eastAsia="宋体" w:hAnsi="宋体" w:cs="宋体"/>
                <w:sz w:val="18"/>
                <w:szCs w:val="18"/>
              </w:rPr>
            </w:pPr>
            <w:r>
              <w:rPr>
                <w:rFonts w:ascii="宋体" w:eastAsia="宋体" w:hAnsi="宋体" w:cs="宋体"/>
                <w:sz w:val="18"/>
                <w:szCs w:val="18"/>
              </w:rPr>
              <w:t>经营活动产生的现金流量净额（元）</w:t>
            </w:r>
          </w:p>
        </w:tc>
        <w:tc>
          <w:tcPr>
            <w:tcW w:w="2410" w:type="dxa"/>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63,519,105.49</w:t>
            </w:r>
          </w:p>
        </w:tc>
        <w:tc>
          <w:tcPr>
            <w:tcW w:w="2410" w:type="dxa"/>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77,586,657.20</w:t>
            </w:r>
          </w:p>
        </w:tc>
        <w:tc>
          <w:tcPr>
            <w:tcW w:w="2410" w:type="dxa"/>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-18.13%</w:t>
            </w:r>
          </w:p>
        </w:tc>
      </w:tr>
      <w:tr w:rsidR="00DB5FC9">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DB5FC9" w:rsidRDefault="00803C13">
            <w:pPr>
              <w:spacing w:line="240" w:lineRule="exact"/>
              <w:rPr>
                <w:rFonts w:ascii="宋体" w:eastAsia="宋体" w:hAnsi="宋体" w:cs="宋体"/>
                <w:sz w:val="18"/>
                <w:szCs w:val="18"/>
              </w:rPr>
            </w:pPr>
            <w:r>
              <w:rPr>
                <w:rFonts w:ascii="宋体" w:eastAsia="宋体" w:hAnsi="宋体" w:cs="宋体"/>
                <w:sz w:val="18"/>
                <w:szCs w:val="18"/>
              </w:rPr>
              <w:t>基本每股收益（元</w:t>
            </w:r>
            <w:r>
              <w:rPr>
                <w:rFonts w:ascii="宋体" w:eastAsia="宋体" w:hAnsi="宋体" w:cs="宋体"/>
                <w:sz w:val="18"/>
                <w:szCs w:val="18"/>
              </w:rPr>
              <w:t>/</w:t>
            </w:r>
            <w:r>
              <w:rPr>
                <w:rFonts w:ascii="宋体" w:eastAsia="宋体" w:hAnsi="宋体" w:cs="宋体"/>
                <w:sz w:val="18"/>
                <w:szCs w:val="18"/>
              </w:rPr>
              <w:t>股）</w:t>
            </w:r>
          </w:p>
        </w:tc>
        <w:tc>
          <w:tcPr>
            <w:tcW w:w="2410" w:type="dxa"/>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0.01</w:t>
            </w:r>
          </w:p>
        </w:tc>
        <w:tc>
          <w:tcPr>
            <w:tcW w:w="2410" w:type="dxa"/>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0.01</w:t>
            </w:r>
          </w:p>
        </w:tc>
        <w:tc>
          <w:tcPr>
            <w:tcW w:w="2410" w:type="dxa"/>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0.00%</w:t>
            </w:r>
          </w:p>
        </w:tc>
      </w:tr>
      <w:tr w:rsidR="00DB5FC9">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DB5FC9" w:rsidRDefault="00803C13">
            <w:pPr>
              <w:spacing w:line="240" w:lineRule="exact"/>
              <w:rPr>
                <w:rFonts w:ascii="宋体" w:eastAsia="宋体" w:hAnsi="宋体" w:cs="宋体"/>
                <w:sz w:val="18"/>
                <w:szCs w:val="18"/>
              </w:rPr>
            </w:pPr>
            <w:r>
              <w:rPr>
                <w:rFonts w:ascii="宋体" w:eastAsia="宋体" w:hAnsi="宋体" w:cs="宋体"/>
                <w:sz w:val="18"/>
                <w:szCs w:val="18"/>
              </w:rPr>
              <w:t>稀释每股收益（元</w:t>
            </w:r>
            <w:r>
              <w:rPr>
                <w:rFonts w:ascii="宋体" w:eastAsia="宋体" w:hAnsi="宋体" w:cs="宋体"/>
                <w:sz w:val="18"/>
                <w:szCs w:val="18"/>
              </w:rPr>
              <w:t>/</w:t>
            </w:r>
            <w:r>
              <w:rPr>
                <w:rFonts w:ascii="宋体" w:eastAsia="宋体" w:hAnsi="宋体" w:cs="宋体"/>
                <w:sz w:val="18"/>
                <w:szCs w:val="18"/>
              </w:rPr>
              <w:t>股）</w:t>
            </w:r>
          </w:p>
        </w:tc>
        <w:tc>
          <w:tcPr>
            <w:tcW w:w="2410" w:type="dxa"/>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0.01</w:t>
            </w:r>
          </w:p>
        </w:tc>
        <w:tc>
          <w:tcPr>
            <w:tcW w:w="2410" w:type="dxa"/>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0.01</w:t>
            </w:r>
          </w:p>
        </w:tc>
        <w:tc>
          <w:tcPr>
            <w:tcW w:w="2410" w:type="dxa"/>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0.00%</w:t>
            </w:r>
          </w:p>
        </w:tc>
      </w:tr>
      <w:tr w:rsidR="00DB5FC9">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DB5FC9" w:rsidRDefault="00803C13">
            <w:pPr>
              <w:spacing w:line="240" w:lineRule="exact"/>
              <w:rPr>
                <w:rFonts w:ascii="宋体" w:eastAsia="宋体" w:hAnsi="宋体" w:cs="宋体"/>
                <w:sz w:val="18"/>
                <w:szCs w:val="18"/>
              </w:rPr>
            </w:pPr>
            <w:r>
              <w:rPr>
                <w:rFonts w:ascii="宋体" w:eastAsia="宋体" w:hAnsi="宋体" w:cs="宋体"/>
                <w:sz w:val="18"/>
                <w:szCs w:val="18"/>
              </w:rPr>
              <w:t>加权平均净资产收益率</w:t>
            </w:r>
          </w:p>
        </w:tc>
        <w:tc>
          <w:tcPr>
            <w:tcW w:w="2410" w:type="dxa"/>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0.16%</w:t>
            </w:r>
          </w:p>
        </w:tc>
        <w:tc>
          <w:tcPr>
            <w:tcW w:w="2410" w:type="dxa"/>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0.22%</w:t>
            </w:r>
          </w:p>
        </w:tc>
        <w:tc>
          <w:tcPr>
            <w:tcW w:w="2410" w:type="dxa"/>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-0.06%</w:t>
            </w:r>
          </w:p>
        </w:tc>
      </w:tr>
      <w:tr w:rsidR="00DB5FC9">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DB5FC9" w:rsidRDefault="00DB5FC9"/>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DB5FC9" w:rsidRDefault="00803C13">
            <w:pPr>
              <w:spacing w:line="240" w:lineRule="exact"/>
              <w:jc w:val="center"/>
              <w:rPr>
                <w:rFonts w:ascii="宋体" w:eastAsia="宋体" w:hAnsi="宋体" w:cs="宋体"/>
                <w:sz w:val="18"/>
                <w:szCs w:val="18"/>
              </w:rPr>
            </w:pPr>
            <w:r>
              <w:rPr>
                <w:rFonts w:ascii="宋体" w:eastAsia="宋体" w:hAnsi="宋体" w:cs="宋体"/>
                <w:sz w:val="18"/>
                <w:szCs w:val="18"/>
              </w:rPr>
              <w:t>本报告期末</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DB5FC9" w:rsidRDefault="00803C13">
            <w:pPr>
              <w:spacing w:line="240" w:lineRule="exact"/>
              <w:jc w:val="center"/>
              <w:rPr>
                <w:rFonts w:ascii="宋体" w:eastAsia="宋体" w:hAnsi="宋体" w:cs="宋体"/>
                <w:sz w:val="18"/>
                <w:szCs w:val="18"/>
              </w:rPr>
            </w:pPr>
            <w:r>
              <w:rPr>
                <w:rFonts w:ascii="宋体" w:eastAsia="宋体" w:hAnsi="宋体" w:cs="宋体"/>
                <w:sz w:val="18"/>
                <w:szCs w:val="18"/>
              </w:rPr>
              <w:t>上年度末</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DB5FC9" w:rsidRDefault="00803C13">
            <w:pPr>
              <w:spacing w:line="240" w:lineRule="exact"/>
              <w:jc w:val="center"/>
              <w:rPr>
                <w:rFonts w:ascii="宋体" w:eastAsia="宋体" w:hAnsi="宋体" w:cs="宋体"/>
                <w:sz w:val="18"/>
                <w:szCs w:val="18"/>
              </w:rPr>
            </w:pPr>
            <w:r>
              <w:rPr>
                <w:rFonts w:ascii="宋体" w:eastAsia="宋体" w:hAnsi="宋体" w:cs="宋体"/>
                <w:sz w:val="18"/>
                <w:szCs w:val="18"/>
              </w:rPr>
              <w:t>本报告期末比上年度末增减（</w:t>
            </w:r>
            <w:r>
              <w:rPr>
                <w:rFonts w:ascii="宋体" w:eastAsia="宋体" w:hAnsi="宋体" w:cs="宋体"/>
                <w:sz w:val="18"/>
                <w:szCs w:val="18"/>
              </w:rPr>
              <w:t>%</w:t>
            </w:r>
            <w:r>
              <w:rPr>
                <w:rFonts w:ascii="宋体" w:eastAsia="宋体" w:hAnsi="宋体" w:cs="宋体"/>
                <w:sz w:val="18"/>
                <w:szCs w:val="18"/>
              </w:rPr>
              <w:t>）</w:t>
            </w:r>
          </w:p>
        </w:tc>
      </w:tr>
      <w:tr w:rsidR="00DB5FC9">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DB5FC9" w:rsidRDefault="00803C13">
            <w:pPr>
              <w:spacing w:line="240" w:lineRule="exact"/>
              <w:rPr>
                <w:rFonts w:ascii="宋体" w:eastAsia="宋体" w:hAnsi="宋体" w:cs="宋体"/>
                <w:sz w:val="18"/>
                <w:szCs w:val="18"/>
              </w:rPr>
            </w:pPr>
            <w:r>
              <w:rPr>
                <w:rFonts w:ascii="宋体" w:eastAsia="宋体" w:hAnsi="宋体" w:cs="宋体"/>
                <w:sz w:val="18"/>
                <w:szCs w:val="18"/>
              </w:rPr>
              <w:t>总资产（元）</w:t>
            </w:r>
          </w:p>
        </w:tc>
        <w:tc>
          <w:tcPr>
            <w:tcW w:w="2410" w:type="dxa"/>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18,116,309,264.43</w:t>
            </w:r>
          </w:p>
        </w:tc>
        <w:tc>
          <w:tcPr>
            <w:tcW w:w="2410" w:type="dxa"/>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17,179,238,619.93</w:t>
            </w:r>
          </w:p>
        </w:tc>
        <w:tc>
          <w:tcPr>
            <w:tcW w:w="2410" w:type="dxa"/>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5.45%</w:t>
            </w:r>
          </w:p>
        </w:tc>
      </w:tr>
      <w:tr w:rsidR="00DB5FC9">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DB5FC9" w:rsidRDefault="00803C13">
            <w:pPr>
              <w:spacing w:line="240" w:lineRule="exact"/>
              <w:rPr>
                <w:rFonts w:ascii="宋体" w:eastAsia="宋体" w:hAnsi="宋体" w:cs="宋体"/>
                <w:sz w:val="18"/>
                <w:szCs w:val="18"/>
              </w:rPr>
            </w:pPr>
            <w:r>
              <w:rPr>
                <w:rFonts w:ascii="宋体" w:eastAsia="宋体" w:hAnsi="宋体" w:cs="宋体"/>
                <w:sz w:val="18"/>
                <w:szCs w:val="18"/>
              </w:rPr>
              <w:t>归属于上市公司股东的所有者权益（元）</w:t>
            </w:r>
          </w:p>
        </w:tc>
        <w:tc>
          <w:tcPr>
            <w:tcW w:w="2410" w:type="dxa"/>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5,717,176,450.65</w:t>
            </w:r>
          </w:p>
        </w:tc>
        <w:tc>
          <w:tcPr>
            <w:tcW w:w="2410" w:type="dxa"/>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5,782,918,783.22</w:t>
            </w:r>
          </w:p>
        </w:tc>
        <w:tc>
          <w:tcPr>
            <w:tcW w:w="2410" w:type="dxa"/>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-1.14%</w:t>
            </w:r>
          </w:p>
        </w:tc>
      </w:tr>
    </w:tbl>
    <w:p w:rsidR="00DB5FC9" w:rsidRDefault="00DB5FC9">
      <w:pPr>
        <w:spacing w:line="0" w:lineRule="atLeast"/>
      </w:pPr>
    </w:p>
    <w:p w:rsidR="00DB5FC9" w:rsidRDefault="00DB5FC9">
      <w:pPr>
        <w:spacing w:line="0" w:lineRule="atLeast"/>
      </w:pPr>
    </w:p>
    <w:p w:rsidR="00DB5FC9" w:rsidRDefault="00803C13">
      <w:pPr>
        <w:pStyle w:val="2"/>
        <w:spacing w:before="300" w:after="300" w:line="280" w:lineRule="exact"/>
        <w:rPr>
          <w:rFonts w:ascii="宋体" w:eastAsia="宋体" w:hAnsi="宋体" w:cs="宋体"/>
          <w:b/>
          <w:bCs/>
        </w:rPr>
      </w:pPr>
      <w:bookmarkStart w:id="2" w:name="_Toc988891"/>
      <w:r>
        <w:rPr>
          <w:rFonts w:ascii="宋体" w:eastAsia="宋体" w:hAnsi="宋体" w:cs="宋体"/>
          <w:b/>
          <w:bCs/>
        </w:rPr>
        <w:t>（二）</w:t>
      </w:r>
      <w:r>
        <w:rPr>
          <w:rFonts w:ascii="宋体" w:eastAsia="宋体" w:hAnsi="宋体" w:cs="宋体"/>
          <w:b/>
          <w:bCs/>
        </w:rPr>
        <w:t xml:space="preserve"> </w:t>
      </w:r>
      <w:r>
        <w:rPr>
          <w:rFonts w:ascii="宋体" w:eastAsia="宋体" w:hAnsi="宋体" w:cs="宋体"/>
          <w:b/>
          <w:bCs/>
        </w:rPr>
        <w:t>非经常性损益项目和金额</w:t>
      </w:r>
      <w:bookmarkEnd w:id="2"/>
    </w:p>
    <w:p w:rsidR="00DB5FC9" w:rsidRDefault="00803C13">
      <w:pPr>
        <w:spacing w:line="240" w:lineRule="exact"/>
        <w:rPr>
          <w:rFonts w:ascii="宋体" w:eastAsia="宋体" w:hAnsi="宋体" w:cs="宋体"/>
          <w:sz w:val="18"/>
          <w:szCs w:val="18"/>
        </w:rPr>
      </w:pPr>
      <w:r>
        <w:rPr>
          <w:rFonts w:ascii="宋体" w:eastAsia="宋体" w:hAnsi="宋体" w:cs="宋体"/>
          <w:sz w:val="18"/>
          <w:szCs w:val="18"/>
        </w:rPr>
        <w:sym w:font="Wingdings 2" w:char="F052"/>
      </w:r>
      <w:r>
        <w:rPr>
          <w:rFonts w:ascii="宋体" w:eastAsia="宋体" w:hAnsi="宋体" w:cs="宋体"/>
          <w:sz w:val="18"/>
          <w:szCs w:val="18"/>
        </w:rPr>
        <w:t>适用</w:t>
      </w:r>
      <w:r>
        <w:rPr>
          <w:rFonts w:ascii="宋体" w:eastAsia="宋体" w:hAnsi="宋体" w:cs="宋体"/>
          <w:sz w:val="18"/>
          <w:szCs w:val="18"/>
        </w:rPr>
        <w:t xml:space="preserve"> □</w:t>
      </w:r>
      <w:r>
        <w:rPr>
          <w:rFonts w:ascii="宋体" w:eastAsia="宋体" w:hAnsi="宋体" w:cs="宋体"/>
          <w:sz w:val="18"/>
          <w:szCs w:val="18"/>
        </w:rPr>
        <w:t>不适用</w:t>
      </w:r>
    </w:p>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000" w:firstRow="0" w:lastRow="0" w:firstColumn="0" w:lastColumn="0" w:noHBand="0" w:noVBand="0"/>
      </w:tblPr>
      <w:tblGrid>
        <w:gridCol w:w="7054"/>
        <w:gridCol w:w="1559"/>
        <w:gridCol w:w="1026"/>
      </w:tblGrid>
      <w:tr w:rsidR="00DB5FC9" w:rsidTr="00C0506D">
        <w:trPr>
          <w:trHeight w:val="240"/>
        </w:trPr>
        <w:tc>
          <w:tcPr>
            <w:tcW w:w="7054" w:type="dxa"/>
            <w:tcBorders>
              <w:top w:val="single" w:sz="2" w:space="0" w:color="auto"/>
              <w:left w:val="single" w:sz="2" w:space="0" w:color="auto"/>
              <w:bottom w:val="single" w:sz="2" w:space="0" w:color="auto"/>
              <w:right w:val="single" w:sz="2" w:space="0" w:color="auto"/>
            </w:tcBorders>
            <w:shd w:val="clear" w:color="auto" w:fill="D3D3D3"/>
            <w:vAlign w:val="center"/>
          </w:tcPr>
          <w:p w:rsidR="00DB5FC9" w:rsidRDefault="00803C13">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1559" w:type="dxa"/>
            <w:tcBorders>
              <w:top w:val="single" w:sz="2" w:space="0" w:color="auto"/>
              <w:left w:val="single" w:sz="2" w:space="0" w:color="auto"/>
              <w:bottom w:val="single" w:sz="2" w:space="0" w:color="auto"/>
              <w:right w:val="single" w:sz="2" w:space="0" w:color="auto"/>
            </w:tcBorders>
            <w:shd w:val="clear" w:color="auto" w:fill="D3D3D3"/>
            <w:vAlign w:val="center"/>
          </w:tcPr>
          <w:p w:rsidR="00DB5FC9" w:rsidRDefault="00803C13">
            <w:pPr>
              <w:spacing w:before="40" w:after="40" w:line="240" w:lineRule="exact"/>
              <w:jc w:val="center"/>
              <w:rPr>
                <w:rFonts w:ascii="宋体" w:eastAsia="宋体" w:hAnsi="宋体" w:cs="宋体"/>
                <w:sz w:val="18"/>
                <w:szCs w:val="18"/>
              </w:rPr>
            </w:pPr>
            <w:r>
              <w:rPr>
                <w:rFonts w:ascii="宋体" w:eastAsia="宋体" w:hAnsi="宋体" w:cs="宋体"/>
                <w:sz w:val="18"/>
                <w:szCs w:val="18"/>
              </w:rPr>
              <w:t>本报告</w:t>
            </w:r>
            <w:proofErr w:type="gramStart"/>
            <w:r>
              <w:rPr>
                <w:rFonts w:ascii="宋体" w:eastAsia="宋体" w:hAnsi="宋体" w:cs="宋体"/>
                <w:sz w:val="18"/>
                <w:szCs w:val="18"/>
              </w:rPr>
              <w:t>期金额</w:t>
            </w:r>
            <w:proofErr w:type="gramEnd"/>
          </w:p>
        </w:tc>
        <w:tc>
          <w:tcPr>
            <w:tcW w:w="1026" w:type="dxa"/>
            <w:tcBorders>
              <w:top w:val="single" w:sz="2" w:space="0" w:color="auto"/>
              <w:left w:val="single" w:sz="2" w:space="0" w:color="auto"/>
              <w:bottom w:val="single" w:sz="2" w:space="0" w:color="auto"/>
              <w:right w:val="single" w:sz="2" w:space="0" w:color="auto"/>
            </w:tcBorders>
            <w:shd w:val="clear" w:color="auto" w:fill="D3D3D3"/>
            <w:vAlign w:val="center"/>
          </w:tcPr>
          <w:p w:rsidR="00DB5FC9" w:rsidRDefault="00803C13">
            <w:pPr>
              <w:spacing w:before="40" w:after="40" w:line="240" w:lineRule="exact"/>
              <w:jc w:val="center"/>
              <w:rPr>
                <w:rFonts w:ascii="宋体" w:eastAsia="宋体" w:hAnsi="宋体" w:cs="宋体"/>
                <w:sz w:val="18"/>
                <w:szCs w:val="18"/>
              </w:rPr>
            </w:pPr>
            <w:r>
              <w:rPr>
                <w:rFonts w:ascii="宋体" w:eastAsia="宋体" w:hAnsi="宋体" w:cs="宋体"/>
                <w:sz w:val="18"/>
                <w:szCs w:val="18"/>
              </w:rPr>
              <w:t>说明</w:t>
            </w:r>
          </w:p>
        </w:tc>
      </w:tr>
      <w:tr w:rsidR="00DB5FC9" w:rsidTr="00C0506D">
        <w:trPr>
          <w:trHeight w:val="240"/>
        </w:trPr>
        <w:tc>
          <w:tcPr>
            <w:tcW w:w="7054" w:type="dxa"/>
            <w:tcBorders>
              <w:top w:val="single" w:sz="2" w:space="0" w:color="auto"/>
              <w:left w:val="single" w:sz="2" w:space="0" w:color="auto"/>
              <w:bottom w:val="single" w:sz="2" w:space="0" w:color="auto"/>
              <w:right w:val="single" w:sz="2" w:space="0" w:color="auto"/>
            </w:tcBorders>
            <w:shd w:val="clear" w:color="auto" w:fill="D3D3D3"/>
            <w:vAlign w:val="center"/>
          </w:tcPr>
          <w:p w:rsidR="00DB5FC9" w:rsidRDefault="00803C13">
            <w:pPr>
              <w:spacing w:before="40" w:after="40" w:line="240" w:lineRule="exact"/>
              <w:rPr>
                <w:rFonts w:ascii="宋体" w:eastAsia="宋体" w:hAnsi="宋体" w:cs="宋体"/>
                <w:sz w:val="18"/>
                <w:szCs w:val="18"/>
              </w:rPr>
            </w:pPr>
            <w:r>
              <w:rPr>
                <w:rFonts w:ascii="宋体" w:eastAsia="宋体" w:hAnsi="宋体" w:cs="宋体"/>
                <w:sz w:val="18"/>
                <w:szCs w:val="18"/>
              </w:rPr>
              <w:t>非流动性资产处置损益（包括已计提资产减值准备的冲销部分）</w:t>
            </w:r>
          </w:p>
        </w:tc>
        <w:tc>
          <w:tcPr>
            <w:tcW w:w="1559" w:type="dxa"/>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5,132,917.49</w:t>
            </w:r>
          </w:p>
        </w:tc>
        <w:tc>
          <w:tcPr>
            <w:tcW w:w="1026" w:type="dxa"/>
            <w:tcBorders>
              <w:top w:val="single" w:sz="2" w:space="0" w:color="auto"/>
              <w:left w:val="single" w:sz="2" w:space="0" w:color="auto"/>
              <w:bottom w:val="single" w:sz="2" w:space="0" w:color="auto"/>
              <w:right w:val="single" w:sz="2" w:space="0" w:color="auto"/>
            </w:tcBorders>
            <w:vAlign w:val="center"/>
          </w:tcPr>
          <w:p w:rsidR="00DB5FC9" w:rsidRDefault="00DB5FC9">
            <w:pPr>
              <w:spacing w:line="240" w:lineRule="exact"/>
              <w:rPr>
                <w:rFonts w:ascii="宋体" w:eastAsia="宋体" w:hAnsi="宋体" w:cs="宋体"/>
                <w:sz w:val="18"/>
                <w:szCs w:val="18"/>
              </w:rPr>
            </w:pPr>
          </w:p>
        </w:tc>
      </w:tr>
      <w:tr w:rsidR="00DB5FC9" w:rsidTr="00C0506D">
        <w:trPr>
          <w:trHeight w:val="240"/>
        </w:trPr>
        <w:tc>
          <w:tcPr>
            <w:tcW w:w="7054" w:type="dxa"/>
            <w:tcBorders>
              <w:top w:val="single" w:sz="2" w:space="0" w:color="auto"/>
              <w:left w:val="single" w:sz="2" w:space="0" w:color="auto"/>
              <w:bottom w:val="single" w:sz="2" w:space="0" w:color="auto"/>
              <w:right w:val="single" w:sz="2" w:space="0" w:color="auto"/>
            </w:tcBorders>
            <w:shd w:val="clear" w:color="auto" w:fill="D3D3D3"/>
            <w:vAlign w:val="center"/>
          </w:tcPr>
          <w:p w:rsidR="00DB5FC9" w:rsidRDefault="00803C13">
            <w:pPr>
              <w:spacing w:before="40" w:after="40" w:line="240" w:lineRule="exact"/>
              <w:rPr>
                <w:rFonts w:ascii="宋体" w:eastAsia="宋体" w:hAnsi="宋体" w:cs="宋体"/>
                <w:sz w:val="18"/>
                <w:szCs w:val="18"/>
              </w:rPr>
            </w:pPr>
            <w:r>
              <w:rPr>
                <w:rFonts w:ascii="宋体" w:eastAsia="宋体" w:hAnsi="宋体" w:cs="宋体"/>
                <w:sz w:val="18"/>
                <w:szCs w:val="18"/>
              </w:rPr>
              <w:t>计入当期损益的政府补助（与公司正常经营业务密切相关、符合国家政策规定、按照确定的标准享有、对公司损益产生持续影响的政府补助除外）</w:t>
            </w:r>
          </w:p>
        </w:tc>
        <w:tc>
          <w:tcPr>
            <w:tcW w:w="1559" w:type="dxa"/>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6,647,682.82</w:t>
            </w:r>
          </w:p>
        </w:tc>
        <w:tc>
          <w:tcPr>
            <w:tcW w:w="1026" w:type="dxa"/>
            <w:tcBorders>
              <w:top w:val="single" w:sz="2" w:space="0" w:color="auto"/>
              <w:left w:val="single" w:sz="2" w:space="0" w:color="auto"/>
              <w:bottom w:val="single" w:sz="2" w:space="0" w:color="auto"/>
              <w:right w:val="single" w:sz="2" w:space="0" w:color="auto"/>
            </w:tcBorders>
            <w:vAlign w:val="center"/>
          </w:tcPr>
          <w:p w:rsidR="00DB5FC9" w:rsidRDefault="00DB5FC9">
            <w:pPr>
              <w:spacing w:line="240" w:lineRule="exact"/>
              <w:rPr>
                <w:rFonts w:ascii="宋体" w:eastAsia="宋体" w:hAnsi="宋体" w:cs="宋体"/>
                <w:sz w:val="18"/>
                <w:szCs w:val="18"/>
              </w:rPr>
            </w:pPr>
          </w:p>
        </w:tc>
      </w:tr>
      <w:tr w:rsidR="00DB5FC9" w:rsidTr="00C0506D">
        <w:trPr>
          <w:trHeight w:val="240"/>
        </w:trPr>
        <w:tc>
          <w:tcPr>
            <w:tcW w:w="7054" w:type="dxa"/>
            <w:tcBorders>
              <w:top w:val="single" w:sz="2" w:space="0" w:color="auto"/>
              <w:left w:val="single" w:sz="2" w:space="0" w:color="auto"/>
              <w:bottom w:val="single" w:sz="2" w:space="0" w:color="auto"/>
              <w:right w:val="single" w:sz="2" w:space="0" w:color="auto"/>
            </w:tcBorders>
            <w:shd w:val="clear" w:color="auto" w:fill="D3D3D3"/>
            <w:vAlign w:val="center"/>
          </w:tcPr>
          <w:p w:rsidR="00DB5FC9" w:rsidRDefault="00803C13">
            <w:pPr>
              <w:spacing w:before="40" w:after="40" w:line="240" w:lineRule="exact"/>
              <w:rPr>
                <w:rFonts w:ascii="宋体" w:eastAsia="宋体" w:hAnsi="宋体" w:cs="宋体"/>
                <w:sz w:val="18"/>
                <w:szCs w:val="18"/>
              </w:rPr>
            </w:pPr>
            <w:r>
              <w:rPr>
                <w:rFonts w:ascii="宋体" w:eastAsia="宋体" w:hAnsi="宋体" w:cs="宋体"/>
                <w:sz w:val="18"/>
                <w:szCs w:val="18"/>
              </w:rPr>
              <w:t>除同公司正常经营业务相关的有效套期保值业务外，非金融企业持有金融资产和金融负债产生的公允价值变动损益以及处置金融资产和金融负债产生的损益</w:t>
            </w:r>
          </w:p>
        </w:tc>
        <w:tc>
          <w:tcPr>
            <w:tcW w:w="1559" w:type="dxa"/>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8,215,689.58</w:t>
            </w:r>
          </w:p>
        </w:tc>
        <w:tc>
          <w:tcPr>
            <w:tcW w:w="1026" w:type="dxa"/>
            <w:tcBorders>
              <w:top w:val="single" w:sz="2" w:space="0" w:color="auto"/>
              <w:left w:val="single" w:sz="2" w:space="0" w:color="auto"/>
              <w:bottom w:val="single" w:sz="2" w:space="0" w:color="auto"/>
              <w:right w:val="single" w:sz="2" w:space="0" w:color="auto"/>
            </w:tcBorders>
            <w:vAlign w:val="center"/>
          </w:tcPr>
          <w:p w:rsidR="00DB5FC9" w:rsidRDefault="00DB5FC9">
            <w:pPr>
              <w:spacing w:line="240" w:lineRule="exact"/>
              <w:rPr>
                <w:rFonts w:ascii="宋体" w:eastAsia="宋体" w:hAnsi="宋体" w:cs="宋体"/>
                <w:sz w:val="18"/>
                <w:szCs w:val="18"/>
              </w:rPr>
            </w:pPr>
          </w:p>
        </w:tc>
      </w:tr>
      <w:tr w:rsidR="00DB5FC9" w:rsidTr="00C0506D">
        <w:trPr>
          <w:trHeight w:val="240"/>
        </w:trPr>
        <w:tc>
          <w:tcPr>
            <w:tcW w:w="7054" w:type="dxa"/>
            <w:tcBorders>
              <w:top w:val="single" w:sz="2" w:space="0" w:color="auto"/>
              <w:left w:val="single" w:sz="2" w:space="0" w:color="auto"/>
              <w:bottom w:val="single" w:sz="2" w:space="0" w:color="auto"/>
              <w:right w:val="single" w:sz="2" w:space="0" w:color="auto"/>
            </w:tcBorders>
            <w:shd w:val="clear" w:color="auto" w:fill="D3D3D3"/>
            <w:vAlign w:val="center"/>
          </w:tcPr>
          <w:p w:rsidR="00DB5FC9" w:rsidRDefault="00803C13">
            <w:pPr>
              <w:spacing w:before="40" w:after="40" w:line="240" w:lineRule="exact"/>
              <w:rPr>
                <w:rFonts w:ascii="宋体" w:eastAsia="宋体" w:hAnsi="宋体" w:cs="宋体"/>
                <w:sz w:val="18"/>
                <w:szCs w:val="18"/>
              </w:rPr>
            </w:pPr>
            <w:r>
              <w:rPr>
                <w:rFonts w:ascii="宋体" w:eastAsia="宋体" w:hAnsi="宋体" w:cs="宋体"/>
                <w:sz w:val="18"/>
                <w:szCs w:val="18"/>
              </w:rPr>
              <w:t>除上述各项之外的其他营业外收入和支出</w:t>
            </w:r>
          </w:p>
        </w:tc>
        <w:tc>
          <w:tcPr>
            <w:tcW w:w="1559" w:type="dxa"/>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-1,092,220.10</w:t>
            </w:r>
          </w:p>
        </w:tc>
        <w:tc>
          <w:tcPr>
            <w:tcW w:w="1026" w:type="dxa"/>
            <w:tcBorders>
              <w:top w:val="single" w:sz="2" w:space="0" w:color="auto"/>
              <w:left w:val="single" w:sz="2" w:space="0" w:color="auto"/>
              <w:bottom w:val="single" w:sz="2" w:space="0" w:color="auto"/>
              <w:right w:val="single" w:sz="2" w:space="0" w:color="auto"/>
            </w:tcBorders>
            <w:vAlign w:val="center"/>
          </w:tcPr>
          <w:p w:rsidR="00DB5FC9" w:rsidRDefault="00DB5FC9">
            <w:pPr>
              <w:spacing w:line="240" w:lineRule="exact"/>
              <w:rPr>
                <w:rFonts w:ascii="宋体" w:eastAsia="宋体" w:hAnsi="宋体" w:cs="宋体"/>
                <w:sz w:val="18"/>
                <w:szCs w:val="18"/>
              </w:rPr>
            </w:pPr>
          </w:p>
        </w:tc>
      </w:tr>
      <w:tr w:rsidR="00DB5FC9" w:rsidTr="00C0506D">
        <w:trPr>
          <w:trHeight w:val="240"/>
        </w:trPr>
        <w:tc>
          <w:tcPr>
            <w:tcW w:w="7054" w:type="dxa"/>
            <w:tcBorders>
              <w:top w:val="single" w:sz="2" w:space="0" w:color="auto"/>
              <w:left w:val="single" w:sz="2" w:space="0" w:color="auto"/>
              <w:bottom w:val="single" w:sz="2" w:space="0" w:color="auto"/>
              <w:right w:val="single" w:sz="2" w:space="0" w:color="auto"/>
            </w:tcBorders>
            <w:shd w:val="clear" w:color="auto" w:fill="D3D3D3"/>
            <w:vAlign w:val="center"/>
          </w:tcPr>
          <w:p w:rsidR="00DB5FC9" w:rsidRDefault="00803C13">
            <w:pPr>
              <w:spacing w:before="40" w:after="40" w:line="240" w:lineRule="exact"/>
              <w:rPr>
                <w:rFonts w:ascii="宋体" w:eastAsia="宋体" w:hAnsi="宋体" w:cs="宋体"/>
                <w:sz w:val="18"/>
                <w:szCs w:val="18"/>
              </w:rPr>
            </w:pPr>
            <w:r>
              <w:rPr>
                <w:rFonts w:ascii="宋体" w:eastAsia="宋体" w:hAnsi="宋体" w:cs="宋体"/>
                <w:sz w:val="18"/>
                <w:szCs w:val="18"/>
              </w:rPr>
              <w:t>减：所得税影响额</w:t>
            </w:r>
          </w:p>
        </w:tc>
        <w:tc>
          <w:tcPr>
            <w:tcW w:w="1559" w:type="dxa"/>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4,416,112.64</w:t>
            </w:r>
          </w:p>
        </w:tc>
        <w:tc>
          <w:tcPr>
            <w:tcW w:w="1026" w:type="dxa"/>
            <w:tcBorders>
              <w:top w:val="single" w:sz="2" w:space="0" w:color="auto"/>
              <w:left w:val="single" w:sz="2" w:space="0" w:color="auto"/>
              <w:bottom w:val="single" w:sz="2" w:space="0" w:color="auto"/>
              <w:right w:val="single" w:sz="2" w:space="0" w:color="auto"/>
            </w:tcBorders>
            <w:vAlign w:val="center"/>
          </w:tcPr>
          <w:p w:rsidR="00DB5FC9" w:rsidRDefault="00DB5FC9">
            <w:pPr>
              <w:spacing w:line="240" w:lineRule="exact"/>
              <w:rPr>
                <w:rFonts w:ascii="宋体" w:eastAsia="宋体" w:hAnsi="宋体" w:cs="宋体"/>
                <w:sz w:val="18"/>
                <w:szCs w:val="18"/>
              </w:rPr>
            </w:pPr>
          </w:p>
        </w:tc>
      </w:tr>
      <w:tr w:rsidR="00DB5FC9" w:rsidTr="00C0506D">
        <w:trPr>
          <w:trHeight w:val="240"/>
        </w:trPr>
        <w:tc>
          <w:tcPr>
            <w:tcW w:w="7054" w:type="dxa"/>
            <w:tcBorders>
              <w:top w:val="single" w:sz="2" w:space="0" w:color="auto"/>
              <w:left w:val="single" w:sz="2" w:space="0" w:color="auto"/>
              <w:bottom w:val="single" w:sz="2" w:space="0" w:color="auto"/>
              <w:right w:val="single" w:sz="2" w:space="0" w:color="auto"/>
            </w:tcBorders>
            <w:shd w:val="clear" w:color="auto" w:fill="D3D3D3"/>
            <w:vAlign w:val="center"/>
          </w:tcPr>
          <w:p w:rsidR="00DB5FC9" w:rsidRDefault="00803C13">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少数股东权益影响额（税后）</w:t>
            </w:r>
          </w:p>
        </w:tc>
        <w:tc>
          <w:tcPr>
            <w:tcW w:w="1559" w:type="dxa"/>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823,550.25</w:t>
            </w:r>
          </w:p>
        </w:tc>
        <w:tc>
          <w:tcPr>
            <w:tcW w:w="1026" w:type="dxa"/>
            <w:tcBorders>
              <w:top w:val="single" w:sz="2" w:space="0" w:color="auto"/>
              <w:left w:val="single" w:sz="2" w:space="0" w:color="auto"/>
              <w:bottom w:val="single" w:sz="2" w:space="0" w:color="auto"/>
              <w:right w:val="single" w:sz="2" w:space="0" w:color="auto"/>
            </w:tcBorders>
            <w:vAlign w:val="center"/>
          </w:tcPr>
          <w:p w:rsidR="00DB5FC9" w:rsidRDefault="00DB5FC9">
            <w:pPr>
              <w:spacing w:line="240" w:lineRule="exact"/>
              <w:rPr>
                <w:rFonts w:ascii="宋体" w:eastAsia="宋体" w:hAnsi="宋体" w:cs="宋体"/>
                <w:sz w:val="18"/>
                <w:szCs w:val="18"/>
              </w:rPr>
            </w:pPr>
          </w:p>
        </w:tc>
      </w:tr>
      <w:tr w:rsidR="00DB5FC9" w:rsidTr="00C0506D">
        <w:trPr>
          <w:trHeight w:val="240"/>
        </w:trPr>
        <w:tc>
          <w:tcPr>
            <w:tcW w:w="7054" w:type="dxa"/>
            <w:tcBorders>
              <w:top w:val="single" w:sz="2" w:space="0" w:color="auto"/>
              <w:left w:val="single" w:sz="2" w:space="0" w:color="auto"/>
              <w:bottom w:val="single" w:sz="2" w:space="0" w:color="auto"/>
              <w:right w:val="single" w:sz="2" w:space="0" w:color="auto"/>
            </w:tcBorders>
            <w:shd w:val="clear" w:color="auto" w:fill="D3D3D3"/>
            <w:vAlign w:val="center"/>
          </w:tcPr>
          <w:p w:rsidR="00DB5FC9" w:rsidRDefault="00803C13">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1559" w:type="dxa"/>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13,664,406.90</w:t>
            </w:r>
          </w:p>
        </w:tc>
        <w:tc>
          <w:tcPr>
            <w:tcW w:w="1026" w:type="dxa"/>
            <w:tcBorders>
              <w:top w:val="single" w:sz="2" w:space="0" w:color="auto"/>
              <w:left w:val="single" w:sz="2" w:space="0" w:color="auto"/>
              <w:bottom w:val="single" w:sz="2" w:space="0" w:color="auto"/>
              <w:right w:val="single" w:sz="2" w:space="0" w:color="auto"/>
            </w:tcBorders>
            <w:shd w:val="clear" w:color="auto" w:fill="D3D3D3"/>
            <w:vAlign w:val="center"/>
          </w:tcPr>
          <w:p w:rsidR="00DB5FC9" w:rsidRDefault="00803C13">
            <w:pPr>
              <w:spacing w:before="40" w:after="40" w:line="240" w:lineRule="exact"/>
              <w:jc w:val="center"/>
              <w:rPr>
                <w:rFonts w:ascii="宋体" w:eastAsia="宋体" w:hAnsi="宋体" w:cs="宋体"/>
                <w:sz w:val="18"/>
                <w:szCs w:val="18"/>
              </w:rPr>
            </w:pPr>
            <w:r>
              <w:rPr>
                <w:rFonts w:ascii="宋体" w:eastAsia="宋体" w:hAnsi="宋体" w:cs="宋体"/>
                <w:sz w:val="18"/>
                <w:szCs w:val="18"/>
              </w:rPr>
              <w:t>--</w:t>
            </w:r>
          </w:p>
        </w:tc>
      </w:tr>
    </w:tbl>
    <w:p w:rsidR="00DB5FC9" w:rsidRDefault="00803C13">
      <w:pPr>
        <w:spacing w:line="240" w:lineRule="exact"/>
        <w:rPr>
          <w:rFonts w:ascii="宋体" w:eastAsia="宋体" w:hAnsi="宋体" w:cs="宋体"/>
          <w:sz w:val="18"/>
          <w:szCs w:val="18"/>
        </w:rPr>
      </w:pPr>
      <w:r>
        <w:rPr>
          <w:rFonts w:ascii="宋体" w:eastAsia="宋体" w:hAnsi="宋体" w:cs="宋体"/>
          <w:sz w:val="18"/>
          <w:szCs w:val="18"/>
        </w:rPr>
        <w:t>其他符合非经常性损益定义的损益项目的具体情况</w:t>
      </w:r>
    </w:p>
    <w:p w:rsidR="00DB5FC9" w:rsidRDefault="00803C13">
      <w:pPr>
        <w:spacing w:line="240" w:lineRule="exact"/>
        <w:rPr>
          <w:rFonts w:ascii="宋体" w:eastAsia="宋体" w:hAnsi="宋体" w:cs="宋体"/>
          <w:sz w:val="18"/>
          <w:szCs w:val="18"/>
        </w:rPr>
      </w:pPr>
      <w:r>
        <w:rPr>
          <w:rFonts w:ascii="宋体" w:eastAsia="宋体" w:hAnsi="宋体" w:cs="宋体"/>
          <w:sz w:val="18"/>
          <w:szCs w:val="18"/>
        </w:rPr>
        <w:t>□</w:t>
      </w:r>
      <w:r>
        <w:rPr>
          <w:rFonts w:ascii="宋体" w:eastAsia="宋体" w:hAnsi="宋体" w:cs="宋体"/>
          <w:sz w:val="18"/>
          <w:szCs w:val="18"/>
        </w:rPr>
        <w:t>适用</w:t>
      </w:r>
      <w:r>
        <w:rPr>
          <w:rFonts w:ascii="宋体" w:eastAsia="宋体" w:hAnsi="宋体" w:cs="宋体"/>
          <w:sz w:val="18"/>
          <w:szCs w:val="18"/>
        </w:rPr>
        <w:t xml:space="preserve"> </w:t>
      </w:r>
      <w:r>
        <w:rPr>
          <w:rFonts w:ascii="宋体" w:eastAsia="宋体" w:hAnsi="宋体" w:cs="宋体"/>
          <w:sz w:val="18"/>
          <w:szCs w:val="18"/>
        </w:rPr>
        <w:sym w:font="Wingdings 2" w:char="F052"/>
      </w:r>
      <w:r>
        <w:rPr>
          <w:rFonts w:ascii="宋体" w:eastAsia="宋体" w:hAnsi="宋体" w:cs="宋体"/>
          <w:sz w:val="18"/>
          <w:szCs w:val="18"/>
        </w:rPr>
        <w:t>不适用</w:t>
      </w:r>
    </w:p>
    <w:p w:rsidR="00DB5FC9" w:rsidRDefault="00803C13">
      <w:pPr>
        <w:spacing w:before="40" w:after="40" w:line="240" w:lineRule="exact"/>
        <w:rPr>
          <w:rFonts w:ascii="宋体" w:eastAsia="宋体" w:hAnsi="宋体" w:cs="宋体"/>
          <w:sz w:val="18"/>
          <w:szCs w:val="18"/>
        </w:rPr>
      </w:pPr>
      <w:r>
        <w:rPr>
          <w:rFonts w:ascii="宋体" w:eastAsia="宋体" w:hAnsi="宋体" w:cs="宋体"/>
          <w:sz w:val="18"/>
          <w:szCs w:val="18"/>
        </w:rPr>
        <w:t>公司不存在其他符合非经常性损益定义的损益项目的具体情况。</w:t>
      </w:r>
    </w:p>
    <w:p w:rsidR="00DB5FC9" w:rsidRDefault="00803C13">
      <w:pPr>
        <w:spacing w:before="40" w:after="40" w:line="240" w:lineRule="exact"/>
        <w:rPr>
          <w:rFonts w:ascii="宋体" w:eastAsia="宋体" w:hAnsi="宋体" w:cs="宋体"/>
          <w:sz w:val="18"/>
          <w:szCs w:val="18"/>
        </w:rPr>
      </w:pPr>
      <w:r>
        <w:rPr>
          <w:rFonts w:ascii="宋体" w:eastAsia="宋体" w:hAnsi="宋体" w:cs="宋体"/>
          <w:sz w:val="18"/>
          <w:szCs w:val="18"/>
        </w:rPr>
        <w:t>将《公开发行证券的公司信息披露解释性公告第</w:t>
      </w:r>
      <w:r>
        <w:rPr>
          <w:rFonts w:ascii="宋体" w:eastAsia="宋体" w:hAnsi="宋体" w:cs="宋体"/>
          <w:sz w:val="18"/>
          <w:szCs w:val="18"/>
        </w:rPr>
        <w:t>1</w:t>
      </w:r>
      <w:r>
        <w:rPr>
          <w:rFonts w:ascii="宋体" w:eastAsia="宋体" w:hAnsi="宋体" w:cs="宋体"/>
          <w:sz w:val="18"/>
          <w:szCs w:val="18"/>
        </w:rPr>
        <w:t>号</w:t>
      </w:r>
      <w:r>
        <w:rPr>
          <w:rFonts w:ascii="宋体" w:eastAsia="宋体" w:hAnsi="宋体" w:cs="宋体"/>
          <w:sz w:val="18"/>
          <w:szCs w:val="18"/>
        </w:rPr>
        <w:t>——</w:t>
      </w:r>
      <w:r>
        <w:rPr>
          <w:rFonts w:ascii="宋体" w:eastAsia="宋体" w:hAnsi="宋体" w:cs="宋体"/>
          <w:sz w:val="18"/>
          <w:szCs w:val="18"/>
        </w:rPr>
        <w:t>非经常性损益》中列举的非经常性损益项目界定为经常性损益项目的情况说明</w:t>
      </w:r>
    </w:p>
    <w:p w:rsidR="00DB5FC9" w:rsidRDefault="00803C13">
      <w:pPr>
        <w:spacing w:line="240" w:lineRule="exact"/>
        <w:rPr>
          <w:rFonts w:ascii="宋体" w:eastAsia="宋体" w:hAnsi="宋体" w:cs="宋体"/>
          <w:sz w:val="18"/>
          <w:szCs w:val="18"/>
        </w:rPr>
      </w:pPr>
      <w:r>
        <w:rPr>
          <w:rFonts w:ascii="宋体" w:eastAsia="宋体" w:hAnsi="宋体" w:cs="宋体"/>
          <w:sz w:val="18"/>
          <w:szCs w:val="18"/>
        </w:rPr>
        <w:t>□</w:t>
      </w:r>
      <w:r>
        <w:rPr>
          <w:rFonts w:ascii="宋体" w:eastAsia="宋体" w:hAnsi="宋体" w:cs="宋体"/>
          <w:sz w:val="18"/>
          <w:szCs w:val="18"/>
        </w:rPr>
        <w:t>适用</w:t>
      </w:r>
      <w:r>
        <w:rPr>
          <w:rFonts w:ascii="宋体" w:eastAsia="宋体" w:hAnsi="宋体" w:cs="宋体"/>
          <w:sz w:val="18"/>
          <w:szCs w:val="18"/>
        </w:rPr>
        <w:t xml:space="preserve"> </w:t>
      </w:r>
      <w:r>
        <w:rPr>
          <w:rFonts w:ascii="宋体" w:eastAsia="宋体" w:hAnsi="宋体" w:cs="宋体"/>
          <w:sz w:val="18"/>
          <w:szCs w:val="18"/>
        </w:rPr>
        <w:sym w:font="Wingdings 2" w:char="F052"/>
      </w:r>
      <w:r>
        <w:rPr>
          <w:rFonts w:ascii="宋体" w:eastAsia="宋体" w:hAnsi="宋体" w:cs="宋体"/>
          <w:sz w:val="18"/>
          <w:szCs w:val="18"/>
        </w:rPr>
        <w:t>不适用</w:t>
      </w:r>
    </w:p>
    <w:p w:rsidR="00DB5FC9" w:rsidRDefault="00803C13">
      <w:pPr>
        <w:spacing w:line="240" w:lineRule="exact"/>
        <w:rPr>
          <w:rFonts w:ascii="宋体" w:eastAsia="宋体" w:hAnsi="宋体" w:cs="宋体"/>
          <w:sz w:val="18"/>
          <w:szCs w:val="18"/>
        </w:rPr>
      </w:pPr>
      <w:r>
        <w:rPr>
          <w:rFonts w:ascii="宋体" w:eastAsia="宋体" w:hAnsi="宋体" w:cs="宋体"/>
          <w:sz w:val="18"/>
          <w:szCs w:val="18"/>
        </w:rPr>
        <w:t>公司不存在将《公开发行证券的公司信息披露解释性公告第</w:t>
      </w:r>
      <w:r>
        <w:rPr>
          <w:rFonts w:ascii="宋体" w:eastAsia="宋体" w:hAnsi="宋体" w:cs="宋体"/>
          <w:sz w:val="18"/>
          <w:szCs w:val="18"/>
        </w:rPr>
        <w:t>1</w:t>
      </w:r>
      <w:r>
        <w:rPr>
          <w:rFonts w:ascii="宋体" w:eastAsia="宋体" w:hAnsi="宋体" w:cs="宋体"/>
          <w:sz w:val="18"/>
          <w:szCs w:val="18"/>
        </w:rPr>
        <w:t>号</w:t>
      </w:r>
      <w:r>
        <w:rPr>
          <w:rFonts w:ascii="宋体" w:eastAsia="宋体" w:hAnsi="宋体" w:cs="宋体"/>
          <w:sz w:val="18"/>
          <w:szCs w:val="18"/>
        </w:rPr>
        <w:t>——</w:t>
      </w:r>
      <w:r>
        <w:rPr>
          <w:rFonts w:ascii="宋体" w:eastAsia="宋体" w:hAnsi="宋体" w:cs="宋体"/>
          <w:sz w:val="18"/>
          <w:szCs w:val="18"/>
        </w:rPr>
        <w:t>非经常性损益》中列举的非经常性损益项目界定为经常性损益的项目的情形。</w:t>
      </w:r>
    </w:p>
    <w:p w:rsidR="00DB5FC9" w:rsidRDefault="00803C13">
      <w:pPr>
        <w:pStyle w:val="2"/>
        <w:spacing w:before="300" w:after="300" w:line="280" w:lineRule="exact"/>
        <w:rPr>
          <w:rFonts w:ascii="宋体" w:eastAsia="宋体" w:hAnsi="宋体" w:cs="宋体"/>
          <w:b/>
          <w:bCs/>
        </w:rPr>
      </w:pPr>
      <w:bookmarkStart w:id="3" w:name="_Toc988892"/>
      <w:r>
        <w:rPr>
          <w:rFonts w:ascii="宋体" w:eastAsia="宋体" w:hAnsi="宋体" w:cs="宋体"/>
          <w:b/>
          <w:bCs/>
        </w:rPr>
        <w:lastRenderedPageBreak/>
        <w:t>（三）</w:t>
      </w:r>
      <w:r>
        <w:rPr>
          <w:rFonts w:ascii="宋体" w:eastAsia="宋体" w:hAnsi="宋体" w:cs="宋体"/>
          <w:b/>
          <w:bCs/>
        </w:rPr>
        <w:t xml:space="preserve"> </w:t>
      </w:r>
      <w:r>
        <w:rPr>
          <w:rFonts w:ascii="宋体" w:eastAsia="宋体" w:hAnsi="宋体" w:cs="宋体"/>
          <w:b/>
          <w:bCs/>
        </w:rPr>
        <w:t>主要会计数据和财务指标发生变动的情况及原因</w:t>
      </w:r>
      <w:bookmarkEnd w:id="3"/>
    </w:p>
    <w:p w:rsidR="00DB5FC9" w:rsidRDefault="00803C13">
      <w:pPr>
        <w:spacing w:line="240" w:lineRule="exact"/>
        <w:rPr>
          <w:rFonts w:ascii="宋体" w:eastAsia="宋体" w:hAnsi="宋体" w:cs="宋体"/>
          <w:sz w:val="18"/>
          <w:szCs w:val="18"/>
        </w:rPr>
      </w:pPr>
      <w:r>
        <w:rPr>
          <w:rFonts w:ascii="宋体" w:eastAsia="宋体" w:hAnsi="宋体" w:cs="宋体"/>
          <w:sz w:val="18"/>
          <w:szCs w:val="18"/>
        </w:rPr>
        <w:sym w:font="Wingdings 2" w:char="F052"/>
      </w:r>
      <w:r>
        <w:rPr>
          <w:rFonts w:ascii="宋体" w:eastAsia="宋体" w:hAnsi="宋体" w:cs="宋体"/>
          <w:sz w:val="18"/>
          <w:szCs w:val="18"/>
        </w:rPr>
        <w:t>适用</w:t>
      </w:r>
      <w:r>
        <w:rPr>
          <w:rFonts w:ascii="宋体" w:eastAsia="宋体" w:hAnsi="宋体" w:cs="宋体"/>
          <w:sz w:val="18"/>
          <w:szCs w:val="18"/>
        </w:rPr>
        <w:t xml:space="preserve"> □</w:t>
      </w:r>
      <w:r>
        <w:rPr>
          <w:rFonts w:ascii="宋体" w:eastAsia="宋体" w:hAnsi="宋体" w:cs="宋体"/>
          <w:sz w:val="18"/>
          <w:szCs w:val="18"/>
        </w:rPr>
        <w:t>不适用</w:t>
      </w:r>
    </w:p>
    <w:tbl>
      <w:tblPr>
        <w:tblW w:w="10154" w:type="dxa"/>
        <w:jc w:val="center"/>
        <w:tblCellMar>
          <w:left w:w="0" w:type="dxa"/>
          <w:right w:w="0" w:type="dxa"/>
        </w:tblCellMar>
        <w:tblLook w:val="04A0" w:firstRow="1" w:lastRow="0" w:firstColumn="1" w:lastColumn="0" w:noHBand="0" w:noVBand="1"/>
      </w:tblPr>
      <w:tblGrid>
        <w:gridCol w:w="2135"/>
        <w:gridCol w:w="1865"/>
        <w:gridCol w:w="1685"/>
        <w:gridCol w:w="1918"/>
        <w:gridCol w:w="2551"/>
      </w:tblGrid>
      <w:tr w:rsidR="00C0506D" w:rsidTr="00C0506D">
        <w:trPr>
          <w:divId w:val="570508774"/>
          <w:trHeight w:val="300"/>
          <w:jc w:val="center"/>
        </w:trPr>
        <w:tc>
          <w:tcPr>
            <w:tcW w:w="2135" w:type="dxa"/>
            <w:tcBorders>
              <w:top w:val="single" w:sz="4" w:space="0" w:color="auto"/>
              <w:left w:val="single" w:sz="4" w:space="0" w:color="auto"/>
              <w:bottom w:val="single" w:sz="4" w:space="0" w:color="auto"/>
              <w:right w:val="single" w:sz="4" w:space="0" w:color="auto"/>
            </w:tcBorders>
            <w:vAlign w:val="center"/>
            <w:hideMark/>
          </w:tcPr>
          <w:p w:rsidR="00000000" w:rsidRDefault="00803C13">
            <w:pPr>
              <w:jc w:val="center"/>
              <w:rPr>
                <w:rFonts w:ascii="Times New Roman" w:eastAsia="宋体" w:hAnsi="Times New Roman" w:cs="Times New Roman"/>
                <w:sz w:val="18"/>
                <w:szCs w:val="18"/>
              </w:rPr>
            </w:pPr>
            <w:r>
              <w:rPr>
                <w:rFonts w:ascii="Times New Roman" w:hAnsi="Times New Roman" w:cs="Times New Roman"/>
                <w:sz w:val="18"/>
                <w:szCs w:val="18"/>
              </w:rPr>
              <w:t xml:space="preserve">　</w:t>
            </w:r>
          </w:p>
        </w:tc>
        <w:tc>
          <w:tcPr>
            <w:tcW w:w="1865" w:type="dxa"/>
            <w:tcBorders>
              <w:top w:val="single" w:sz="8" w:space="0" w:color="auto"/>
              <w:left w:val="nil"/>
              <w:bottom w:val="single" w:sz="8" w:space="0" w:color="auto"/>
              <w:right w:val="single" w:sz="8" w:space="0" w:color="auto"/>
            </w:tcBorders>
            <w:vAlign w:val="center"/>
            <w:hideMark/>
          </w:tcPr>
          <w:p w:rsidR="00000000" w:rsidRDefault="00803C13">
            <w:pPr>
              <w:jc w:val="center"/>
              <w:rPr>
                <w:rFonts w:ascii="宋体" w:eastAsia="宋体" w:hAnsi="宋体" w:cs="宋体"/>
                <w:sz w:val="18"/>
                <w:szCs w:val="18"/>
              </w:rPr>
            </w:pPr>
            <w:r>
              <w:rPr>
                <w:rFonts w:hint="eastAsia"/>
                <w:sz w:val="18"/>
                <w:szCs w:val="18"/>
              </w:rPr>
              <w:t>本报告期</w:t>
            </w:r>
          </w:p>
        </w:tc>
        <w:tc>
          <w:tcPr>
            <w:tcW w:w="1685" w:type="dxa"/>
            <w:tcBorders>
              <w:top w:val="single" w:sz="8" w:space="0" w:color="auto"/>
              <w:left w:val="nil"/>
              <w:bottom w:val="single" w:sz="8" w:space="0" w:color="auto"/>
              <w:right w:val="single" w:sz="8" w:space="0" w:color="auto"/>
            </w:tcBorders>
            <w:vAlign w:val="center"/>
            <w:hideMark/>
          </w:tcPr>
          <w:p w:rsidR="00000000" w:rsidRDefault="00803C13">
            <w:pPr>
              <w:jc w:val="center"/>
              <w:rPr>
                <w:rFonts w:ascii="宋体" w:eastAsia="宋体" w:hAnsi="宋体" w:cs="宋体"/>
                <w:sz w:val="18"/>
                <w:szCs w:val="18"/>
              </w:rPr>
            </w:pPr>
            <w:r>
              <w:rPr>
                <w:rFonts w:hint="eastAsia"/>
                <w:sz w:val="18"/>
                <w:szCs w:val="18"/>
              </w:rPr>
              <w:t>上年同期</w:t>
            </w:r>
          </w:p>
        </w:tc>
        <w:tc>
          <w:tcPr>
            <w:tcW w:w="1918" w:type="dxa"/>
            <w:tcBorders>
              <w:top w:val="single" w:sz="8" w:space="0" w:color="auto"/>
              <w:left w:val="nil"/>
              <w:bottom w:val="single" w:sz="8" w:space="0" w:color="auto"/>
              <w:right w:val="single" w:sz="8" w:space="0" w:color="auto"/>
            </w:tcBorders>
            <w:vAlign w:val="center"/>
            <w:hideMark/>
          </w:tcPr>
          <w:p w:rsidR="00000000" w:rsidRDefault="00803C13">
            <w:pPr>
              <w:jc w:val="center"/>
              <w:rPr>
                <w:rFonts w:ascii="宋体" w:eastAsia="宋体" w:hAnsi="宋体" w:cs="宋体"/>
                <w:sz w:val="18"/>
                <w:szCs w:val="18"/>
              </w:rPr>
            </w:pPr>
            <w:r>
              <w:rPr>
                <w:rFonts w:hint="eastAsia"/>
                <w:sz w:val="18"/>
                <w:szCs w:val="18"/>
              </w:rPr>
              <w:t>本报告期比上年同期增减</w:t>
            </w:r>
          </w:p>
        </w:tc>
        <w:tc>
          <w:tcPr>
            <w:tcW w:w="2551" w:type="dxa"/>
            <w:tcBorders>
              <w:top w:val="single" w:sz="8" w:space="0" w:color="auto"/>
              <w:left w:val="nil"/>
              <w:bottom w:val="single" w:sz="8" w:space="0" w:color="auto"/>
              <w:right w:val="single" w:sz="8" w:space="0" w:color="auto"/>
            </w:tcBorders>
            <w:vAlign w:val="center"/>
            <w:hideMark/>
          </w:tcPr>
          <w:p w:rsidR="00000000" w:rsidRDefault="00803C13">
            <w:pPr>
              <w:jc w:val="center"/>
              <w:rPr>
                <w:rFonts w:ascii="宋体" w:eastAsia="宋体" w:hAnsi="宋体" w:cs="宋体"/>
                <w:sz w:val="18"/>
                <w:szCs w:val="18"/>
              </w:rPr>
            </w:pPr>
            <w:r>
              <w:rPr>
                <w:rFonts w:hint="eastAsia"/>
                <w:sz w:val="18"/>
                <w:szCs w:val="18"/>
              </w:rPr>
              <w:t>变动原因</w:t>
            </w:r>
          </w:p>
        </w:tc>
      </w:tr>
      <w:tr w:rsidR="00C0506D" w:rsidTr="00C0506D">
        <w:trPr>
          <w:divId w:val="570508774"/>
          <w:trHeight w:val="300"/>
          <w:jc w:val="center"/>
        </w:trPr>
        <w:tc>
          <w:tcPr>
            <w:tcW w:w="2135" w:type="dxa"/>
            <w:tcBorders>
              <w:top w:val="nil"/>
              <w:left w:val="single" w:sz="8" w:space="0" w:color="auto"/>
              <w:bottom w:val="single" w:sz="8" w:space="0" w:color="auto"/>
              <w:right w:val="single" w:sz="8" w:space="0" w:color="auto"/>
            </w:tcBorders>
            <w:vAlign w:val="center"/>
            <w:hideMark/>
          </w:tcPr>
          <w:p w:rsidR="00000000" w:rsidRDefault="00803C13">
            <w:pPr>
              <w:rPr>
                <w:rFonts w:ascii="宋体" w:eastAsia="宋体" w:hAnsi="宋体" w:cs="宋体"/>
                <w:sz w:val="18"/>
                <w:szCs w:val="18"/>
              </w:rPr>
            </w:pPr>
            <w:r>
              <w:rPr>
                <w:rFonts w:hint="eastAsia"/>
                <w:sz w:val="18"/>
                <w:szCs w:val="18"/>
              </w:rPr>
              <w:t>营业收入（元）</w:t>
            </w:r>
          </w:p>
        </w:tc>
        <w:tc>
          <w:tcPr>
            <w:tcW w:w="1865" w:type="dxa"/>
            <w:tcBorders>
              <w:top w:val="nil"/>
              <w:left w:val="nil"/>
              <w:bottom w:val="single" w:sz="8" w:space="0" w:color="auto"/>
              <w:right w:val="single" w:sz="8" w:space="0" w:color="auto"/>
            </w:tcBorders>
            <w:vAlign w:val="center"/>
            <w:hideMark/>
          </w:tcPr>
          <w:p w:rsidR="00000000" w:rsidRDefault="00803C13">
            <w:pPr>
              <w:jc w:val="right"/>
              <w:rPr>
                <w:rFonts w:ascii="Times New Roman" w:eastAsia="宋体" w:hAnsi="Times New Roman" w:cs="Times New Roman"/>
                <w:sz w:val="18"/>
                <w:szCs w:val="18"/>
              </w:rPr>
            </w:pPr>
            <w:r>
              <w:rPr>
                <w:rFonts w:ascii="Times New Roman" w:hAnsi="Times New Roman" w:cs="Times New Roman"/>
                <w:sz w:val="18"/>
                <w:szCs w:val="18"/>
              </w:rPr>
              <w:t>             3,146,972,016.00</w:t>
            </w:r>
          </w:p>
        </w:tc>
        <w:tc>
          <w:tcPr>
            <w:tcW w:w="1685" w:type="dxa"/>
            <w:tcBorders>
              <w:top w:val="nil"/>
              <w:left w:val="nil"/>
              <w:bottom w:val="single" w:sz="8" w:space="0" w:color="auto"/>
              <w:right w:val="single" w:sz="8" w:space="0" w:color="auto"/>
            </w:tcBorders>
            <w:vAlign w:val="center"/>
            <w:hideMark/>
          </w:tcPr>
          <w:p w:rsidR="00000000" w:rsidRDefault="00803C13">
            <w:pPr>
              <w:jc w:val="right"/>
              <w:rPr>
                <w:rFonts w:ascii="Times New Roman" w:eastAsia="宋体" w:hAnsi="Times New Roman" w:cs="Times New Roman"/>
                <w:sz w:val="18"/>
                <w:szCs w:val="18"/>
              </w:rPr>
            </w:pPr>
            <w:r>
              <w:rPr>
                <w:rFonts w:ascii="Times New Roman" w:hAnsi="Times New Roman" w:cs="Times New Roman"/>
                <w:sz w:val="18"/>
                <w:szCs w:val="18"/>
              </w:rPr>
              <w:t>         3,924,089,988.79</w:t>
            </w:r>
          </w:p>
        </w:tc>
        <w:tc>
          <w:tcPr>
            <w:tcW w:w="1918" w:type="dxa"/>
            <w:tcBorders>
              <w:top w:val="nil"/>
              <w:left w:val="nil"/>
              <w:bottom w:val="single" w:sz="8" w:space="0" w:color="auto"/>
              <w:right w:val="single" w:sz="8" w:space="0" w:color="auto"/>
            </w:tcBorders>
            <w:vAlign w:val="center"/>
            <w:hideMark/>
          </w:tcPr>
          <w:p w:rsidR="00000000" w:rsidRDefault="00803C13">
            <w:pPr>
              <w:jc w:val="right"/>
              <w:rPr>
                <w:rFonts w:ascii="Times New Roman" w:eastAsia="宋体" w:hAnsi="Times New Roman" w:cs="Times New Roman"/>
                <w:sz w:val="18"/>
                <w:szCs w:val="18"/>
              </w:rPr>
            </w:pPr>
            <w:r>
              <w:rPr>
                <w:rFonts w:ascii="Times New Roman" w:hAnsi="Times New Roman" w:cs="Times New Roman"/>
                <w:sz w:val="18"/>
                <w:szCs w:val="18"/>
              </w:rPr>
              <w:t>-19.80%</w:t>
            </w:r>
          </w:p>
        </w:tc>
        <w:tc>
          <w:tcPr>
            <w:tcW w:w="2551" w:type="dxa"/>
            <w:tcBorders>
              <w:top w:val="nil"/>
              <w:left w:val="nil"/>
              <w:bottom w:val="single" w:sz="8" w:space="0" w:color="auto"/>
              <w:right w:val="single" w:sz="8" w:space="0" w:color="auto"/>
            </w:tcBorders>
            <w:vAlign w:val="center"/>
            <w:hideMark/>
          </w:tcPr>
          <w:p w:rsidR="00000000" w:rsidRDefault="00803C13">
            <w:pPr>
              <w:rPr>
                <w:rFonts w:ascii="宋体" w:eastAsia="宋体" w:hAnsi="宋体" w:cs="宋体"/>
                <w:sz w:val="18"/>
                <w:szCs w:val="18"/>
              </w:rPr>
            </w:pPr>
            <w:r>
              <w:rPr>
                <w:rFonts w:hint="eastAsia"/>
                <w:sz w:val="18"/>
                <w:szCs w:val="18"/>
              </w:rPr>
              <w:t>主要系订单影响导致收入减少</w:t>
            </w:r>
          </w:p>
        </w:tc>
      </w:tr>
      <w:tr w:rsidR="00C0506D" w:rsidTr="00C0506D">
        <w:trPr>
          <w:divId w:val="570508774"/>
          <w:trHeight w:val="300"/>
          <w:jc w:val="center"/>
        </w:trPr>
        <w:tc>
          <w:tcPr>
            <w:tcW w:w="2135" w:type="dxa"/>
            <w:tcBorders>
              <w:top w:val="nil"/>
              <w:left w:val="single" w:sz="8" w:space="0" w:color="auto"/>
              <w:bottom w:val="single" w:sz="8" w:space="0" w:color="auto"/>
              <w:right w:val="single" w:sz="8" w:space="0" w:color="auto"/>
            </w:tcBorders>
            <w:vAlign w:val="center"/>
            <w:hideMark/>
          </w:tcPr>
          <w:p w:rsidR="00000000" w:rsidRDefault="00803C13">
            <w:pPr>
              <w:rPr>
                <w:rFonts w:ascii="宋体" w:eastAsia="宋体" w:hAnsi="宋体" w:cs="宋体"/>
                <w:sz w:val="18"/>
                <w:szCs w:val="18"/>
              </w:rPr>
            </w:pPr>
            <w:r>
              <w:rPr>
                <w:rFonts w:hint="eastAsia"/>
                <w:sz w:val="18"/>
                <w:szCs w:val="18"/>
              </w:rPr>
              <w:t>归属于上市公司股东的净利润（元）</w:t>
            </w:r>
          </w:p>
        </w:tc>
        <w:tc>
          <w:tcPr>
            <w:tcW w:w="1865" w:type="dxa"/>
            <w:tcBorders>
              <w:top w:val="nil"/>
              <w:left w:val="nil"/>
              <w:bottom w:val="single" w:sz="8" w:space="0" w:color="auto"/>
              <w:right w:val="single" w:sz="8" w:space="0" w:color="auto"/>
            </w:tcBorders>
            <w:vAlign w:val="center"/>
            <w:hideMark/>
          </w:tcPr>
          <w:p w:rsidR="00000000" w:rsidRDefault="00803C13">
            <w:pPr>
              <w:jc w:val="right"/>
              <w:rPr>
                <w:rFonts w:ascii="Times New Roman" w:eastAsia="宋体" w:hAnsi="Times New Roman" w:cs="Times New Roman"/>
                <w:sz w:val="18"/>
                <w:szCs w:val="18"/>
              </w:rPr>
            </w:pPr>
            <w:r>
              <w:rPr>
                <w:rFonts w:ascii="Times New Roman" w:hAnsi="Times New Roman" w:cs="Times New Roman"/>
                <w:sz w:val="18"/>
                <w:szCs w:val="18"/>
              </w:rPr>
              <w:t>                    9,012,232.76</w:t>
            </w:r>
          </w:p>
        </w:tc>
        <w:tc>
          <w:tcPr>
            <w:tcW w:w="1685" w:type="dxa"/>
            <w:tcBorders>
              <w:top w:val="nil"/>
              <w:left w:val="nil"/>
              <w:bottom w:val="single" w:sz="8" w:space="0" w:color="auto"/>
              <w:right w:val="single" w:sz="8" w:space="0" w:color="auto"/>
            </w:tcBorders>
            <w:vAlign w:val="center"/>
            <w:hideMark/>
          </w:tcPr>
          <w:p w:rsidR="00000000" w:rsidRDefault="00803C13">
            <w:pPr>
              <w:jc w:val="right"/>
              <w:rPr>
                <w:rFonts w:ascii="Times New Roman" w:eastAsia="宋体" w:hAnsi="Times New Roman" w:cs="Times New Roman"/>
                <w:sz w:val="18"/>
                <w:szCs w:val="18"/>
              </w:rPr>
            </w:pPr>
            <w:r>
              <w:rPr>
                <w:rFonts w:ascii="Times New Roman" w:hAnsi="Times New Roman" w:cs="Times New Roman"/>
                <w:sz w:val="18"/>
                <w:szCs w:val="18"/>
              </w:rPr>
              <w:t>             13,494,498.49</w:t>
            </w:r>
          </w:p>
        </w:tc>
        <w:tc>
          <w:tcPr>
            <w:tcW w:w="1918" w:type="dxa"/>
            <w:tcBorders>
              <w:top w:val="nil"/>
              <w:left w:val="nil"/>
              <w:bottom w:val="single" w:sz="8" w:space="0" w:color="auto"/>
              <w:right w:val="single" w:sz="8" w:space="0" w:color="auto"/>
            </w:tcBorders>
            <w:vAlign w:val="center"/>
            <w:hideMark/>
          </w:tcPr>
          <w:p w:rsidR="00000000" w:rsidRDefault="00803C13">
            <w:pPr>
              <w:jc w:val="right"/>
              <w:rPr>
                <w:rFonts w:ascii="Times New Roman" w:eastAsia="宋体" w:hAnsi="Times New Roman" w:cs="Times New Roman"/>
                <w:sz w:val="18"/>
                <w:szCs w:val="18"/>
              </w:rPr>
            </w:pPr>
            <w:r>
              <w:rPr>
                <w:rFonts w:ascii="Times New Roman" w:hAnsi="Times New Roman" w:cs="Times New Roman"/>
                <w:sz w:val="18"/>
                <w:szCs w:val="18"/>
              </w:rPr>
              <w:t>-33.22%</w:t>
            </w:r>
          </w:p>
        </w:tc>
        <w:tc>
          <w:tcPr>
            <w:tcW w:w="2551" w:type="dxa"/>
            <w:tcBorders>
              <w:top w:val="nil"/>
              <w:left w:val="nil"/>
              <w:bottom w:val="single" w:sz="8" w:space="0" w:color="auto"/>
              <w:right w:val="single" w:sz="8" w:space="0" w:color="auto"/>
            </w:tcBorders>
            <w:noWrap/>
            <w:vAlign w:val="center"/>
            <w:hideMark/>
          </w:tcPr>
          <w:p w:rsidR="00000000" w:rsidRDefault="00803C13">
            <w:pPr>
              <w:rPr>
                <w:rFonts w:ascii="宋体" w:eastAsia="宋体" w:hAnsi="宋体" w:cs="宋体"/>
                <w:sz w:val="20"/>
                <w:szCs w:val="20"/>
              </w:rPr>
            </w:pPr>
            <w:r>
              <w:rPr>
                <w:rFonts w:hint="eastAsia"/>
                <w:sz w:val="20"/>
                <w:szCs w:val="20"/>
              </w:rPr>
              <w:t>主要系订单影响导致毛利减少</w:t>
            </w:r>
          </w:p>
        </w:tc>
      </w:tr>
      <w:tr w:rsidR="00C0506D" w:rsidTr="00C0506D">
        <w:trPr>
          <w:divId w:val="570508774"/>
          <w:trHeight w:val="300"/>
          <w:jc w:val="center"/>
        </w:trPr>
        <w:tc>
          <w:tcPr>
            <w:tcW w:w="2135" w:type="dxa"/>
            <w:tcBorders>
              <w:top w:val="nil"/>
              <w:left w:val="single" w:sz="8" w:space="0" w:color="auto"/>
              <w:bottom w:val="single" w:sz="8" w:space="0" w:color="auto"/>
              <w:right w:val="single" w:sz="8" w:space="0" w:color="auto"/>
            </w:tcBorders>
            <w:vAlign w:val="center"/>
            <w:hideMark/>
          </w:tcPr>
          <w:p w:rsidR="00000000" w:rsidRDefault="00803C13">
            <w:pPr>
              <w:rPr>
                <w:rFonts w:ascii="宋体" w:eastAsia="宋体" w:hAnsi="宋体" w:cs="宋体"/>
                <w:sz w:val="18"/>
                <w:szCs w:val="18"/>
              </w:rPr>
            </w:pPr>
            <w:r>
              <w:rPr>
                <w:rFonts w:hint="eastAsia"/>
                <w:sz w:val="18"/>
                <w:szCs w:val="18"/>
              </w:rPr>
              <w:t>归属于上市公司股东的扣除非经常性损益的净利润（元）</w:t>
            </w:r>
          </w:p>
        </w:tc>
        <w:tc>
          <w:tcPr>
            <w:tcW w:w="1865" w:type="dxa"/>
            <w:tcBorders>
              <w:top w:val="nil"/>
              <w:left w:val="nil"/>
              <w:bottom w:val="single" w:sz="8" w:space="0" w:color="auto"/>
              <w:right w:val="single" w:sz="8" w:space="0" w:color="auto"/>
            </w:tcBorders>
            <w:vAlign w:val="center"/>
            <w:hideMark/>
          </w:tcPr>
          <w:p w:rsidR="00000000" w:rsidRDefault="00803C13">
            <w:pPr>
              <w:jc w:val="right"/>
              <w:rPr>
                <w:rFonts w:ascii="Times New Roman" w:eastAsia="宋体" w:hAnsi="Times New Roman" w:cs="Times New Roman"/>
                <w:sz w:val="18"/>
                <w:szCs w:val="18"/>
              </w:rPr>
            </w:pPr>
            <w:r>
              <w:rPr>
                <w:rFonts w:ascii="Times New Roman" w:hAnsi="Times New Roman" w:cs="Times New Roman"/>
                <w:sz w:val="18"/>
                <w:szCs w:val="18"/>
              </w:rPr>
              <w:t>                  -4,652,174.14</w:t>
            </w:r>
          </w:p>
        </w:tc>
        <w:tc>
          <w:tcPr>
            <w:tcW w:w="1685" w:type="dxa"/>
            <w:tcBorders>
              <w:top w:val="nil"/>
              <w:left w:val="nil"/>
              <w:bottom w:val="single" w:sz="8" w:space="0" w:color="auto"/>
              <w:right w:val="single" w:sz="8" w:space="0" w:color="auto"/>
            </w:tcBorders>
            <w:vAlign w:val="center"/>
            <w:hideMark/>
          </w:tcPr>
          <w:p w:rsidR="00000000" w:rsidRDefault="00803C13">
            <w:pPr>
              <w:jc w:val="right"/>
              <w:rPr>
                <w:rFonts w:ascii="Times New Roman" w:eastAsia="宋体" w:hAnsi="Times New Roman" w:cs="Times New Roman"/>
                <w:sz w:val="18"/>
                <w:szCs w:val="18"/>
              </w:rPr>
            </w:pPr>
            <w:r>
              <w:rPr>
                <w:rFonts w:ascii="Times New Roman" w:hAnsi="Times New Roman" w:cs="Times New Roman"/>
                <w:sz w:val="18"/>
                <w:szCs w:val="18"/>
              </w:rPr>
              <w:t>               9,357,306.36</w:t>
            </w:r>
          </w:p>
        </w:tc>
        <w:tc>
          <w:tcPr>
            <w:tcW w:w="1918" w:type="dxa"/>
            <w:tcBorders>
              <w:top w:val="nil"/>
              <w:left w:val="nil"/>
              <w:bottom w:val="single" w:sz="8" w:space="0" w:color="auto"/>
              <w:right w:val="single" w:sz="8" w:space="0" w:color="auto"/>
            </w:tcBorders>
            <w:vAlign w:val="center"/>
            <w:hideMark/>
          </w:tcPr>
          <w:p w:rsidR="00000000" w:rsidRDefault="00803C13">
            <w:pPr>
              <w:jc w:val="right"/>
              <w:rPr>
                <w:rFonts w:ascii="Times New Roman" w:eastAsia="宋体" w:hAnsi="Times New Roman" w:cs="Times New Roman"/>
                <w:sz w:val="18"/>
                <w:szCs w:val="18"/>
              </w:rPr>
            </w:pPr>
            <w:r>
              <w:rPr>
                <w:rFonts w:ascii="Times New Roman" w:hAnsi="Times New Roman" w:cs="Times New Roman"/>
                <w:sz w:val="18"/>
                <w:szCs w:val="18"/>
              </w:rPr>
              <w:t>-149.72%</w:t>
            </w:r>
          </w:p>
        </w:tc>
        <w:tc>
          <w:tcPr>
            <w:tcW w:w="2551" w:type="dxa"/>
            <w:tcBorders>
              <w:top w:val="nil"/>
              <w:left w:val="nil"/>
              <w:bottom w:val="single" w:sz="8" w:space="0" w:color="auto"/>
              <w:right w:val="single" w:sz="8" w:space="0" w:color="auto"/>
            </w:tcBorders>
            <w:noWrap/>
            <w:vAlign w:val="center"/>
            <w:hideMark/>
          </w:tcPr>
          <w:p w:rsidR="00000000" w:rsidRDefault="00803C13">
            <w:pPr>
              <w:rPr>
                <w:rFonts w:ascii="宋体" w:eastAsia="宋体" w:hAnsi="宋体" w:cs="宋体"/>
                <w:sz w:val="20"/>
                <w:szCs w:val="20"/>
              </w:rPr>
            </w:pPr>
            <w:r>
              <w:rPr>
                <w:rFonts w:hint="eastAsia"/>
                <w:sz w:val="20"/>
                <w:szCs w:val="20"/>
              </w:rPr>
              <w:t>主要系订单影响导致毛利减少</w:t>
            </w:r>
          </w:p>
        </w:tc>
      </w:tr>
      <w:tr w:rsidR="00C0506D" w:rsidTr="00C0506D">
        <w:trPr>
          <w:divId w:val="570508774"/>
          <w:trHeight w:val="300"/>
          <w:jc w:val="center"/>
        </w:trPr>
        <w:tc>
          <w:tcPr>
            <w:tcW w:w="2135" w:type="dxa"/>
            <w:tcBorders>
              <w:top w:val="nil"/>
              <w:left w:val="single" w:sz="8" w:space="0" w:color="auto"/>
              <w:bottom w:val="single" w:sz="8" w:space="0" w:color="auto"/>
              <w:right w:val="single" w:sz="8" w:space="0" w:color="auto"/>
            </w:tcBorders>
            <w:vAlign w:val="center"/>
            <w:hideMark/>
          </w:tcPr>
          <w:p w:rsidR="00000000" w:rsidRDefault="00803C13">
            <w:pPr>
              <w:rPr>
                <w:rFonts w:ascii="宋体" w:eastAsia="宋体" w:hAnsi="宋体" w:cs="宋体"/>
                <w:sz w:val="18"/>
                <w:szCs w:val="18"/>
              </w:rPr>
            </w:pPr>
            <w:r>
              <w:rPr>
                <w:rFonts w:hint="eastAsia"/>
                <w:sz w:val="18"/>
                <w:szCs w:val="18"/>
              </w:rPr>
              <w:t>经营活动产生的现金流量净额（元）</w:t>
            </w:r>
          </w:p>
        </w:tc>
        <w:tc>
          <w:tcPr>
            <w:tcW w:w="1865" w:type="dxa"/>
            <w:tcBorders>
              <w:top w:val="nil"/>
              <w:left w:val="nil"/>
              <w:bottom w:val="single" w:sz="8" w:space="0" w:color="auto"/>
              <w:right w:val="single" w:sz="8" w:space="0" w:color="auto"/>
            </w:tcBorders>
            <w:vAlign w:val="center"/>
            <w:hideMark/>
          </w:tcPr>
          <w:p w:rsidR="00000000" w:rsidRDefault="00803C13">
            <w:pPr>
              <w:jc w:val="right"/>
              <w:rPr>
                <w:rFonts w:ascii="Times New Roman" w:eastAsia="宋体" w:hAnsi="Times New Roman" w:cs="Times New Roman"/>
                <w:sz w:val="18"/>
                <w:szCs w:val="18"/>
              </w:rPr>
            </w:pPr>
            <w:r>
              <w:rPr>
                <w:rFonts w:ascii="Times New Roman" w:hAnsi="Times New Roman" w:cs="Times New Roman"/>
                <w:sz w:val="18"/>
                <w:szCs w:val="18"/>
              </w:rPr>
              <w:t>                  63,519,105.49</w:t>
            </w:r>
          </w:p>
        </w:tc>
        <w:tc>
          <w:tcPr>
            <w:tcW w:w="1685" w:type="dxa"/>
            <w:tcBorders>
              <w:top w:val="nil"/>
              <w:left w:val="nil"/>
              <w:bottom w:val="single" w:sz="8" w:space="0" w:color="auto"/>
              <w:right w:val="single" w:sz="8" w:space="0" w:color="auto"/>
            </w:tcBorders>
            <w:vAlign w:val="center"/>
            <w:hideMark/>
          </w:tcPr>
          <w:p w:rsidR="00000000" w:rsidRDefault="00803C13">
            <w:pPr>
              <w:jc w:val="right"/>
              <w:rPr>
                <w:rFonts w:ascii="Times New Roman" w:eastAsia="宋体" w:hAnsi="Times New Roman" w:cs="Times New Roman"/>
                <w:sz w:val="18"/>
                <w:szCs w:val="18"/>
              </w:rPr>
            </w:pPr>
            <w:r>
              <w:rPr>
                <w:rFonts w:ascii="Times New Roman" w:hAnsi="Times New Roman" w:cs="Times New Roman"/>
                <w:sz w:val="18"/>
                <w:szCs w:val="18"/>
              </w:rPr>
              <w:t>             77,586,657.20</w:t>
            </w:r>
          </w:p>
        </w:tc>
        <w:tc>
          <w:tcPr>
            <w:tcW w:w="1918" w:type="dxa"/>
            <w:tcBorders>
              <w:top w:val="nil"/>
              <w:left w:val="nil"/>
              <w:bottom w:val="single" w:sz="8" w:space="0" w:color="auto"/>
              <w:right w:val="single" w:sz="8" w:space="0" w:color="auto"/>
            </w:tcBorders>
            <w:vAlign w:val="center"/>
            <w:hideMark/>
          </w:tcPr>
          <w:p w:rsidR="00000000" w:rsidRDefault="00803C13">
            <w:pPr>
              <w:jc w:val="right"/>
              <w:rPr>
                <w:rFonts w:ascii="Times New Roman" w:eastAsia="宋体" w:hAnsi="Times New Roman" w:cs="Times New Roman"/>
                <w:sz w:val="18"/>
                <w:szCs w:val="18"/>
              </w:rPr>
            </w:pPr>
            <w:r>
              <w:rPr>
                <w:rFonts w:ascii="Times New Roman" w:hAnsi="Times New Roman" w:cs="Times New Roman"/>
                <w:sz w:val="18"/>
                <w:szCs w:val="18"/>
              </w:rPr>
              <w:t>-18.13%</w:t>
            </w:r>
          </w:p>
        </w:tc>
        <w:tc>
          <w:tcPr>
            <w:tcW w:w="2551" w:type="dxa"/>
            <w:tcBorders>
              <w:top w:val="nil"/>
              <w:left w:val="nil"/>
              <w:bottom w:val="single" w:sz="8" w:space="0" w:color="auto"/>
              <w:right w:val="single" w:sz="8" w:space="0" w:color="auto"/>
            </w:tcBorders>
            <w:noWrap/>
            <w:vAlign w:val="center"/>
            <w:hideMark/>
          </w:tcPr>
          <w:p w:rsidR="00000000" w:rsidRDefault="00803C13">
            <w:pPr>
              <w:rPr>
                <w:rFonts w:ascii="宋体" w:eastAsia="宋体" w:hAnsi="宋体" w:cs="宋体"/>
                <w:sz w:val="20"/>
                <w:szCs w:val="20"/>
              </w:rPr>
            </w:pPr>
            <w:r>
              <w:rPr>
                <w:rFonts w:hint="eastAsia"/>
                <w:sz w:val="20"/>
                <w:szCs w:val="20"/>
              </w:rPr>
              <w:t>主要系棉花采购增</w:t>
            </w:r>
            <w:r>
              <w:rPr>
                <w:rFonts w:hint="eastAsia"/>
                <w:sz w:val="20"/>
                <w:szCs w:val="20"/>
              </w:rPr>
              <w:t>加</w:t>
            </w:r>
          </w:p>
        </w:tc>
      </w:tr>
    </w:tbl>
    <w:p w:rsidR="00DB5FC9" w:rsidRDefault="00803C13">
      <w:pPr>
        <w:pStyle w:val="headingh1"/>
        <w:spacing w:before="300" w:after="300" w:line="320" w:lineRule="exact"/>
        <w:rPr>
          <w:rFonts w:ascii="宋体" w:eastAsia="宋体" w:hAnsi="宋体" w:cs="宋体"/>
          <w:b/>
          <w:bCs/>
          <w:sz w:val="24"/>
          <w:szCs w:val="24"/>
        </w:rPr>
      </w:pPr>
      <w:bookmarkStart w:id="4" w:name="_Toc988893"/>
      <w:r>
        <w:rPr>
          <w:rFonts w:ascii="宋体" w:eastAsia="宋体" w:hAnsi="宋体" w:cs="宋体"/>
          <w:b/>
          <w:bCs/>
          <w:sz w:val="24"/>
          <w:szCs w:val="24"/>
        </w:rPr>
        <w:t>二、股东信息</w:t>
      </w:r>
      <w:r>
        <w:rPr>
          <w:rFonts w:ascii="宋体" w:eastAsia="宋体" w:hAnsi="宋体" w:cs="宋体"/>
          <w:b/>
          <w:bCs/>
          <w:sz w:val="24"/>
          <w:szCs w:val="24"/>
        </w:rPr>
        <w:t xml:space="preserve"> </w:t>
      </w:r>
      <w:bookmarkEnd w:id="4"/>
    </w:p>
    <w:p w:rsidR="00DB5FC9" w:rsidRDefault="00803C13">
      <w:pPr>
        <w:pStyle w:val="2"/>
        <w:spacing w:before="300" w:after="300" w:line="280" w:lineRule="exact"/>
        <w:rPr>
          <w:rFonts w:ascii="宋体" w:eastAsia="宋体" w:hAnsi="宋体" w:cs="宋体"/>
          <w:b/>
          <w:bCs/>
        </w:rPr>
      </w:pPr>
      <w:bookmarkStart w:id="5" w:name="_Toc988894"/>
      <w:r>
        <w:rPr>
          <w:rFonts w:ascii="宋体" w:eastAsia="宋体" w:hAnsi="宋体" w:cs="宋体"/>
          <w:b/>
          <w:bCs/>
        </w:rPr>
        <w:t>（一）</w:t>
      </w:r>
      <w:r>
        <w:rPr>
          <w:rFonts w:ascii="宋体" w:eastAsia="宋体" w:hAnsi="宋体" w:cs="宋体"/>
          <w:b/>
          <w:bCs/>
        </w:rPr>
        <w:t xml:space="preserve"> </w:t>
      </w:r>
      <w:r>
        <w:rPr>
          <w:rFonts w:ascii="宋体" w:eastAsia="宋体" w:hAnsi="宋体" w:cs="宋体"/>
          <w:b/>
          <w:bCs/>
        </w:rPr>
        <w:t>普通股股东总数和表决权恢复的优先股股东数量及前十名股东持股情况表</w:t>
      </w:r>
      <w:bookmarkEnd w:id="5"/>
    </w:p>
    <w:p w:rsidR="00DB5FC9" w:rsidRDefault="00803C13">
      <w:pPr>
        <w:spacing w:before="40" w:after="40" w:line="240" w:lineRule="exact"/>
        <w:jc w:val="right"/>
        <w:rPr>
          <w:rFonts w:ascii="宋体" w:eastAsia="宋体" w:hAnsi="宋体" w:cs="宋体"/>
          <w:sz w:val="18"/>
          <w:szCs w:val="18"/>
        </w:rPr>
      </w:pPr>
      <w:r>
        <w:rPr>
          <w:rFonts w:ascii="宋体" w:eastAsia="宋体" w:hAnsi="宋体" w:cs="宋体"/>
          <w:sz w:val="18"/>
          <w:szCs w:val="18"/>
        </w:rPr>
        <w:t>单位：股</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000" w:firstRow="0" w:lastRow="0" w:firstColumn="0" w:lastColumn="0" w:noHBand="0" w:noVBand="0"/>
      </w:tblPr>
      <w:tblGrid>
        <w:gridCol w:w="2660"/>
        <w:gridCol w:w="94"/>
        <w:gridCol w:w="1040"/>
        <w:gridCol w:w="337"/>
        <w:gridCol w:w="797"/>
        <w:gridCol w:w="1701"/>
        <w:gridCol w:w="256"/>
        <w:gridCol w:w="1020"/>
        <w:gridCol w:w="357"/>
        <w:gridCol w:w="635"/>
        <w:gridCol w:w="742"/>
      </w:tblGrid>
      <w:tr w:rsidR="00DB5FC9">
        <w:trPr>
          <w:trHeight w:val="240"/>
        </w:trPr>
        <w:tc>
          <w:tcPr>
            <w:tcW w:w="2754"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DB5FC9" w:rsidRDefault="00803C13">
            <w:pPr>
              <w:spacing w:line="240" w:lineRule="exact"/>
              <w:rPr>
                <w:rFonts w:ascii="宋体" w:eastAsia="宋体" w:hAnsi="宋体" w:cs="宋体"/>
                <w:sz w:val="18"/>
                <w:szCs w:val="18"/>
              </w:rPr>
            </w:pPr>
            <w:r>
              <w:rPr>
                <w:rFonts w:ascii="宋体" w:eastAsia="宋体" w:hAnsi="宋体" w:cs="宋体"/>
                <w:sz w:val="18"/>
                <w:szCs w:val="18"/>
              </w:rPr>
              <w:t>报告期末普通股股东总数</w:t>
            </w:r>
          </w:p>
        </w:tc>
        <w:tc>
          <w:tcPr>
            <w:tcW w:w="1377" w:type="dxa"/>
            <w:gridSpan w:val="2"/>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27,213</w:t>
            </w:r>
          </w:p>
        </w:tc>
        <w:tc>
          <w:tcPr>
            <w:tcW w:w="4131" w:type="dxa"/>
            <w:gridSpan w:val="5"/>
            <w:tcBorders>
              <w:top w:val="single" w:sz="2" w:space="0" w:color="auto"/>
              <w:left w:val="single" w:sz="2" w:space="0" w:color="auto"/>
              <w:bottom w:val="single" w:sz="2" w:space="0" w:color="auto"/>
              <w:right w:val="single" w:sz="2" w:space="0" w:color="auto"/>
            </w:tcBorders>
            <w:shd w:val="clear" w:color="auto" w:fill="D3D3D3"/>
            <w:vAlign w:val="center"/>
          </w:tcPr>
          <w:p w:rsidR="00DB5FC9" w:rsidRDefault="00803C13">
            <w:pPr>
              <w:spacing w:line="240" w:lineRule="exact"/>
              <w:rPr>
                <w:rFonts w:ascii="宋体" w:eastAsia="宋体" w:hAnsi="宋体" w:cs="宋体"/>
                <w:sz w:val="18"/>
                <w:szCs w:val="18"/>
              </w:rPr>
            </w:pPr>
            <w:r>
              <w:rPr>
                <w:rFonts w:ascii="宋体" w:eastAsia="宋体" w:hAnsi="宋体" w:cs="宋体"/>
                <w:sz w:val="18"/>
                <w:szCs w:val="18"/>
              </w:rPr>
              <w:t>报告期末表决权恢复的优先股股东总数（如有）</w:t>
            </w:r>
          </w:p>
        </w:tc>
        <w:tc>
          <w:tcPr>
            <w:tcW w:w="1377" w:type="dxa"/>
            <w:gridSpan w:val="2"/>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0</w:t>
            </w:r>
          </w:p>
        </w:tc>
      </w:tr>
      <w:tr w:rsidR="00DB5FC9">
        <w:trPr>
          <w:trHeight w:val="240"/>
        </w:trPr>
        <w:tc>
          <w:tcPr>
            <w:tcW w:w="9639" w:type="dxa"/>
            <w:gridSpan w:val="11"/>
            <w:tcBorders>
              <w:top w:val="single" w:sz="2" w:space="0" w:color="auto"/>
              <w:left w:val="single" w:sz="2" w:space="0" w:color="auto"/>
              <w:bottom w:val="single" w:sz="2" w:space="0" w:color="auto"/>
              <w:right w:val="single" w:sz="2" w:space="0" w:color="auto"/>
            </w:tcBorders>
            <w:shd w:val="clear" w:color="auto" w:fill="D3D3D3"/>
            <w:vAlign w:val="center"/>
          </w:tcPr>
          <w:p w:rsidR="00DB5FC9" w:rsidRDefault="00803C13">
            <w:pPr>
              <w:spacing w:line="240" w:lineRule="exact"/>
              <w:jc w:val="center"/>
              <w:rPr>
                <w:rFonts w:ascii="宋体" w:eastAsia="宋体" w:hAnsi="宋体" w:cs="宋体"/>
                <w:sz w:val="18"/>
                <w:szCs w:val="18"/>
              </w:rPr>
            </w:pPr>
            <w:r>
              <w:rPr>
                <w:rFonts w:ascii="宋体" w:eastAsia="宋体" w:hAnsi="宋体" w:cs="宋体"/>
                <w:sz w:val="18"/>
                <w:szCs w:val="18"/>
              </w:rPr>
              <w:t>前</w:t>
            </w:r>
            <w:r>
              <w:rPr>
                <w:rFonts w:ascii="宋体" w:eastAsia="宋体" w:hAnsi="宋体" w:cs="宋体"/>
                <w:sz w:val="18"/>
                <w:szCs w:val="18"/>
              </w:rPr>
              <w:t>10</w:t>
            </w:r>
            <w:r>
              <w:rPr>
                <w:rFonts w:ascii="宋体" w:eastAsia="宋体" w:hAnsi="宋体" w:cs="宋体"/>
                <w:sz w:val="18"/>
                <w:szCs w:val="18"/>
              </w:rPr>
              <w:t>名股东持股情况（不含通过转融通出借股份）</w:t>
            </w:r>
          </w:p>
        </w:tc>
      </w:tr>
      <w:tr w:rsidR="00DB5FC9" w:rsidTr="00C0506D">
        <w:trPr>
          <w:trHeight w:val="240"/>
        </w:trPr>
        <w:tc>
          <w:tcPr>
            <w:tcW w:w="2660"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DB5FC9" w:rsidRDefault="00803C13">
            <w:pPr>
              <w:spacing w:line="240" w:lineRule="exact"/>
              <w:jc w:val="center"/>
              <w:rPr>
                <w:rFonts w:ascii="宋体" w:eastAsia="宋体" w:hAnsi="宋体" w:cs="宋体"/>
                <w:sz w:val="18"/>
                <w:szCs w:val="18"/>
              </w:rPr>
            </w:pPr>
            <w:r>
              <w:rPr>
                <w:rFonts w:ascii="宋体" w:eastAsia="宋体" w:hAnsi="宋体" w:cs="宋体"/>
                <w:sz w:val="18"/>
                <w:szCs w:val="18"/>
              </w:rPr>
              <w:t>股东名称</w:t>
            </w:r>
          </w:p>
        </w:tc>
        <w:tc>
          <w:tcPr>
            <w:tcW w:w="1134" w:type="dxa"/>
            <w:gridSpan w:val="2"/>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DB5FC9" w:rsidRDefault="00803C13">
            <w:pPr>
              <w:spacing w:line="240" w:lineRule="exact"/>
              <w:jc w:val="center"/>
              <w:rPr>
                <w:rFonts w:ascii="宋体" w:eastAsia="宋体" w:hAnsi="宋体" w:cs="宋体"/>
                <w:sz w:val="18"/>
                <w:szCs w:val="18"/>
              </w:rPr>
            </w:pPr>
            <w:r>
              <w:rPr>
                <w:rFonts w:ascii="宋体" w:eastAsia="宋体" w:hAnsi="宋体" w:cs="宋体"/>
                <w:sz w:val="18"/>
                <w:szCs w:val="18"/>
              </w:rPr>
              <w:t>股东性质</w:t>
            </w:r>
          </w:p>
        </w:tc>
        <w:tc>
          <w:tcPr>
            <w:tcW w:w="1134" w:type="dxa"/>
            <w:gridSpan w:val="2"/>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DB5FC9" w:rsidRDefault="00803C13">
            <w:pPr>
              <w:spacing w:line="240" w:lineRule="exact"/>
              <w:jc w:val="center"/>
              <w:rPr>
                <w:rFonts w:ascii="宋体" w:eastAsia="宋体" w:hAnsi="宋体" w:cs="宋体"/>
                <w:sz w:val="18"/>
                <w:szCs w:val="18"/>
              </w:rPr>
            </w:pPr>
            <w:r>
              <w:rPr>
                <w:rFonts w:ascii="宋体" w:eastAsia="宋体" w:hAnsi="宋体" w:cs="宋体"/>
                <w:sz w:val="18"/>
                <w:szCs w:val="18"/>
              </w:rPr>
              <w:t>持股比例（</w:t>
            </w:r>
            <w:r>
              <w:rPr>
                <w:rFonts w:ascii="宋体" w:eastAsia="宋体" w:hAnsi="宋体" w:cs="宋体"/>
                <w:sz w:val="18"/>
                <w:szCs w:val="18"/>
              </w:rPr>
              <w:t>%</w:t>
            </w:r>
            <w:r>
              <w:rPr>
                <w:rFonts w:ascii="宋体" w:eastAsia="宋体" w:hAnsi="宋体" w:cs="宋体"/>
                <w:sz w:val="18"/>
                <w:szCs w:val="18"/>
              </w:rPr>
              <w:t>）</w:t>
            </w:r>
          </w:p>
        </w:tc>
        <w:tc>
          <w:tcPr>
            <w:tcW w:w="1701"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DB5FC9" w:rsidRDefault="00803C13">
            <w:pPr>
              <w:spacing w:line="240" w:lineRule="exact"/>
              <w:jc w:val="center"/>
              <w:rPr>
                <w:rFonts w:ascii="宋体" w:eastAsia="宋体" w:hAnsi="宋体" w:cs="宋体"/>
                <w:sz w:val="18"/>
                <w:szCs w:val="18"/>
              </w:rPr>
            </w:pPr>
            <w:r>
              <w:rPr>
                <w:rFonts w:ascii="宋体" w:eastAsia="宋体" w:hAnsi="宋体" w:cs="宋体"/>
                <w:sz w:val="18"/>
                <w:szCs w:val="18"/>
              </w:rPr>
              <w:t>持股数量</w:t>
            </w:r>
          </w:p>
        </w:tc>
        <w:tc>
          <w:tcPr>
            <w:tcW w:w="1276" w:type="dxa"/>
            <w:gridSpan w:val="2"/>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DB5FC9" w:rsidRDefault="00803C13">
            <w:pPr>
              <w:spacing w:line="240" w:lineRule="exact"/>
              <w:jc w:val="center"/>
              <w:rPr>
                <w:rFonts w:ascii="宋体" w:eastAsia="宋体" w:hAnsi="宋体" w:cs="宋体"/>
                <w:sz w:val="18"/>
                <w:szCs w:val="18"/>
              </w:rPr>
            </w:pPr>
            <w:r>
              <w:rPr>
                <w:rFonts w:ascii="宋体" w:eastAsia="宋体" w:hAnsi="宋体" w:cs="宋体"/>
                <w:sz w:val="18"/>
                <w:szCs w:val="18"/>
              </w:rPr>
              <w:t>持有有限</w:t>
            </w:r>
            <w:proofErr w:type="gramStart"/>
            <w:r>
              <w:rPr>
                <w:rFonts w:ascii="宋体" w:eastAsia="宋体" w:hAnsi="宋体" w:cs="宋体"/>
                <w:sz w:val="18"/>
                <w:szCs w:val="18"/>
              </w:rPr>
              <w:t>售条件</w:t>
            </w:r>
            <w:proofErr w:type="gramEnd"/>
            <w:r>
              <w:rPr>
                <w:rFonts w:ascii="宋体" w:eastAsia="宋体" w:hAnsi="宋体" w:cs="宋体"/>
                <w:sz w:val="18"/>
                <w:szCs w:val="18"/>
              </w:rPr>
              <w:t>的股份数量</w:t>
            </w:r>
          </w:p>
        </w:tc>
        <w:tc>
          <w:tcPr>
            <w:tcW w:w="1734" w:type="dxa"/>
            <w:gridSpan w:val="3"/>
            <w:tcBorders>
              <w:top w:val="single" w:sz="2" w:space="0" w:color="auto"/>
              <w:left w:val="single" w:sz="2" w:space="0" w:color="auto"/>
              <w:bottom w:val="single" w:sz="2" w:space="0" w:color="auto"/>
              <w:right w:val="single" w:sz="2" w:space="0" w:color="auto"/>
            </w:tcBorders>
            <w:shd w:val="clear" w:color="auto" w:fill="D3D3D3"/>
            <w:vAlign w:val="center"/>
          </w:tcPr>
          <w:p w:rsidR="00DB5FC9" w:rsidRDefault="00803C13">
            <w:pPr>
              <w:spacing w:line="240" w:lineRule="exact"/>
              <w:jc w:val="center"/>
              <w:rPr>
                <w:rFonts w:ascii="宋体" w:eastAsia="宋体" w:hAnsi="宋体" w:cs="宋体"/>
                <w:sz w:val="18"/>
                <w:szCs w:val="18"/>
              </w:rPr>
            </w:pPr>
            <w:r>
              <w:rPr>
                <w:rFonts w:ascii="宋体" w:eastAsia="宋体" w:hAnsi="宋体" w:cs="宋体"/>
                <w:sz w:val="18"/>
                <w:szCs w:val="18"/>
              </w:rPr>
              <w:t>质押、标记或冻结情况</w:t>
            </w:r>
          </w:p>
        </w:tc>
      </w:tr>
      <w:tr w:rsidR="00DB5FC9" w:rsidTr="00C0506D">
        <w:trPr>
          <w:trHeight w:val="240"/>
        </w:trPr>
        <w:tc>
          <w:tcPr>
            <w:tcW w:w="2660"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DB5FC9" w:rsidRDefault="00DB5FC9"/>
        </w:tc>
        <w:tc>
          <w:tcPr>
            <w:tcW w:w="1134" w:type="dxa"/>
            <w:gridSpan w:val="2"/>
            <w:vMerge/>
            <w:tcBorders>
              <w:top w:val="single" w:sz="2" w:space="0" w:color="auto"/>
              <w:left w:val="single" w:sz="2" w:space="0" w:color="auto"/>
              <w:bottom w:val="single" w:sz="2" w:space="0" w:color="auto"/>
              <w:right w:val="single" w:sz="2" w:space="0" w:color="auto"/>
            </w:tcBorders>
            <w:shd w:val="clear" w:color="auto" w:fill="D3D3D3"/>
            <w:vAlign w:val="center"/>
          </w:tcPr>
          <w:p w:rsidR="00DB5FC9" w:rsidRDefault="00DB5FC9"/>
        </w:tc>
        <w:tc>
          <w:tcPr>
            <w:tcW w:w="1134" w:type="dxa"/>
            <w:gridSpan w:val="2"/>
            <w:vMerge/>
            <w:tcBorders>
              <w:top w:val="single" w:sz="2" w:space="0" w:color="auto"/>
              <w:left w:val="single" w:sz="2" w:space="0" w:color="auto"/>
              <w:bottom w:val="single" w:sz="2" w:space="0" w:color="auto"/>
              <w:right w:val="single" w:sz="2" w:space="0" w:color="auto"/>
            </w:tcBorders>
            <w:shd w:val="clear" w:color="auto" w:fill="D3D3D3"/>
            <w:vAlign w:val="center"/>
          </w:tcPr>
          <w:p w:rsidR="00DB5FC9" w:rsidRDefault="00DB5FC9"/>
        </w:tc>
        <w:tc>
          <w:tcPr>
            <w:tcW w:w="1701"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DB5FC9" w:rsidRDefault="00DB5FC9"/>
        </w:tc>
        <w:tc>
          <w:tcPr>
            <w:tcW w:w="1276" w:type="dxa"/>
            <w:gridSpan w:val="2"/>
            <w:vMerge/>
            <w:tcBorders>
              <w:top w:val="single" w:sz="2" w:space="0" w:color="auto"/>
              <w:left w:val="single" w:sz="2" w:space="0" w:color="auto"/>
              <w:bottom w:val="single" w:sz="2" w:space="0" w:color="auto"/>
              <w:right w:val="single" w:sz="2" w:space="0" w:color="auto"/>
            </w:tcBorders>
            <w:shd w:val="clear" w:color="auto" w:fill="D3D3D3"/>
            <w:vAlign w:val="center"/>
          </w:tcPr>
          <w:p w:rsidR="00DB5FC9" w:rsidRDefault="00DB5FC9"/>
        </w:tc>
        <w:tc>
          <w:tcPr>
            <w:tcW w:w="992"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DB5FC9" w:rsidRDefault="00803C13">
            <w:pPr>
              <w:spacing w:line="240" w:lineRule="exact"/>
              <w:jc w:val="center"/>
              <w:rPr>
                <w:rFonts w:ascii="宋体" w:eastAsia="宋体" w:hAnsi="宋体" w:cs="宋体"/>
                <w:sz w:val="18"/>
                <w:szCs w:val="18"/>
              </w:rPr>
            </w:pPr>
            <w:r>
              <w:rPr>
                <w:rFonts w:ascii="宋体" w:eastAsia="宋体" w:hAnsi="宋体" w:cs="宋体"/>
                <w:sz w:val="18"/>
                <w:szCs w:val="18"/>
              </w:rPr>
              <w:t>股份状态</w:t>
            </w:r>
          </w:p>
        </w:tc>
        <w:tc>
          <w:tcPr>
            <w:tcW w:w="742" w:type="dxa"/>
            <w:tcBorders>
              <w:top w:val="single" w:sz="2" w:space="0" w:color="auto"/>
              <w:left w:val="single" w:sz="2" w:space="0" w:color="auto"/>
              <w:bottom w:val="single" w:sz="2" w:space="0" w:color="auto"/>
              <w:right w:val="single" w:sz="2" w:space="0" w:color="auto"/>
            </w:tcBorders>
            <w:shd w:val="clear" w:color="auto" w:fill="D3D3D3"/>
            <w:vAlign w:val="center"/>
          </w:tcPr>
          <w:p w:rsidR="00DB5FC9" w:rsidRDefault="00803C13">
            <w:pPr>
              <w:spacing w:line="240" w:lineRule="exact"/>
              <w:jc w:val="center"/>
              <w:rPr>
                <w:rFonts w:ascii="宋体" w:eastAsia="宋体" w:hAnsi="宋体" w:cs="宋体"/>
                <w:sz w:val="18"/>
                <w:szCs w:val="18"/>
              </w:rPr>
            </w:pPr>
            <w:r>
              <w:rPr>
                <w:rFonts w:ascii="宋体" w:eastAsia="宋体" w:hAnsi="宋体" w:cs="宋体"/>
                <w:sz w:val="18"/>
                <w:szCs w:val="18"/>
              </w:rPr>
              <w:t>数量</w:t>
            </w:r>
          </w:p>
        </w:tc>
      </w:tr>
      <w:tr w:rsidR="00DB5FC9" w:rsidTr="00C0506D">
        <w:trPr>
          <w:trHeight w:val="240"/>
        </w:trPr>
        <w:tc>
          <w:tcPr>
            <w:tcW w:w="2660" w:type="dxa"/>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rPr>
                <w:rFonts w:ascii="宋体" w:eastAsia="宋体" w:hAnsi="宋体" w:cs="宋体"/>
                <w:sz w:val="18"/>
                <w:szCs w:val="18"/>
              </w:rPr>
            </w:pPr>
            <w:r>
              <w:rPr>
                <w:rFonts w:ascii="宋体" w:eastAsia="宋体" w:hAnsi="宋体" w:cs="宋体"/>
                <w:sz w:val="18"/>
                <w:szCs w:val="18"/>
              </w:rPr>
              <w:t>华孚控股有限公司</w:t>
            </w:r>
          </w:p>
        </w:tc>
        <w:tc>
          <w:tcPr>
            <w:tcW w:w="1134" w:type="dxa"/>
            <w:gridSpan w:val="2"/>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rPr>
                <w:rFonts w:ascii="宋体" w:eastAsia="宋体" w:hAnsi="宋体" w:cs="宋体"/>
                <w:sz w:val="18"/>
                <w:szCs w:val="18"/>
              </w:rPr>
            </w:pPr>
            <w:r>
              <w:rPr>
                <w:rFonts w:ascii="宋体" w:eastAsia="宋体" w:hAnsi="宋体" w:cs="宋体"/>
                <w:sz w:val="18"/>
                <w:szCs w:val="18"/>
              </w:rPr>
              <w:t>境内非国有法人</w:t>
            </w:r>
          </w:p>
        </w:tc>
        <w:tc>
          <w:tcPr>
            <w:tcW w:w="1134" w:type="dxa"/>
            <w:gridSpan w:val="2"/>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29.50%</w:t>
            </w:r>
          </w:p>
        </w:tc>
        <w:tc>
          <w:tcPr>
            <w:tcW w:w="1701" w:type="dxa"/>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501,655,862.00</w:t>
            </w:r>
          </w:p>
        </w:tc>
        <w:tc>
          <w:tcPr>
            <w:tcW w:w="1276" w:type="dxa"/>
            <w:gridSpan w:val="2"/>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0.00</w:t>
            </w:r>
          </w:p>
        </w:tc>
        <w:tc>
          <w:tcPr>
            <w:tcW w:w="992" w:type="dxa"/>
            <w:gridSpan w:val="2"/>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rPr>
                <w:rFonts w:ascii="宋体" w:eastAsia="宋体" w:hAnsi="宋体" w:cs="宋体"/>
                <w:sz w:val="18"/>
                <w:szCs w:val="18"/>
              </w:rPr>
            </w:pPr>
            <w:r>
              <w:rPr>
                <w:rFonts w:ascii="宋体" w:eastAsia="宋体" w:hAnsi="宋体" w:cs="宋体"/>
                <w:sz w:val="18"/>
                <w:szCs w:val="18"/>
              </w:rPr>
              <w:t>不适用</w:t>
            </w:r>
          </w:p>
        </w:tc>
        <w:tc>
          <w:tcPr>
            <w:tcW w:w="742" w:type="dxa"/>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0.00</w:t>
            </w:r>
          </w:p>
        </w:tc>
      </w:tr>
      <w:tr w:rsidR="00DB5FC9" w:rsidTr="00C0506D">
        <w:trPr>
          <w:trHeight w:val="240"/>
        </w:trPr>
        <w:tc>
          <w:tcPr>
            <w:tcW w:w="2660" w:type="dxa"/>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rPr>
                <w:rFonts w:ascii="宋体" w:eastAsia="宋体" w:hAnsi="宋体" w:cs="宋体"/>
                <w:sz w:val="18"/>
                <w:szCs w:val="18"/>
              </w:rPr>
            </w:pPr>
            <w:r>
              <w:rPr>
                <w:rFonts w:ascii="宋体" w:eastAsia="宋体" w:hAnsi="宋体" w:cs="宋体"/>
                <w:sz w:val="18"/>
                <w:szCs w:val="18"/>
              </w:rPr>
              <w:t>安徽飞亚纺织有限公司</w:t>
            </w:r>
          </w:p>
        </w:tc>
        <w:tc>
          <w:tcPr>
            <w:tcW w:w="1134" w:type="dxa"/>
            <w:gridSpan w:val="2"/>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rPr>
                <w:rFonts w:ascii="宋体" w:eastAsia="宋体" w:hAnsi="宋体" w:cs="宋体"/>
                <w:sz w:val="18"/>
                <w:szCs w:val="18"/>
              </w:rPr>
            </w:pPr>
            <w:r>
              <w:rPr>
                <w:rFonts w:ascii="宋体" w:eastAsia="宋体" w:hAnsi="宋体" w:cs="宋体"/>
                <w:sz w:val="18"/>
                <w:szCs w:val="18"/>
              </w:rPr>
              <w:t>境内非国有法人</w:t>
            </w:r>
          </w:p>
        </w:tc>
        <w:tc>
          <w:tcPr>
            <w:tcW w:w="1134" w:type="dxa"/>
            <w:gridSpan w:val="2"/>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7.59%</w:t>
            </w:r>
          </w:p>
        </w:tc>
        <w:tc>
          <w:tcPr>
            <w:tcW w:w="1701" w:type="dxa"/>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129,058,312.00</w:t>
            </w:r>
          </w:p>
        </w:tc>
        <w:tc>
          <w:tcPr>
            <w:tcW w:w="1276" w:type="dxa"/>
            <w:gridSpan w:val="2"/>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0.00</w:t>
            </w:r>
          </w:p>
        </w:tc>
        <w:tc>
          <w:tcPr>
            <w:tcW w:w="992" w:type="dxa"/>
            <w:gridSpan w:val="2"/>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rPr>
                <w:rFonts w:ascii="宋体" w:eastAsia="宋体" w:hAnsi="宋体" w:cs="宋体"/>
                <w:sz w:val="18"/>
                <w:szCs w:val="18"/>
              </w:rPr>
            </w:pPr>
            <w:r>
              <w:rPr>
                <w:rFonts w:ascii="宋体" w:eastAsia="宋体" w:hAnsi="宋体" w:cs="宋体"/>
                <w:sz w:val="18"/>
                <w:szCs w:val="18"/>
              </w:rPr>
              <w:t>不适用</w:t>
            </w:r>
          </w:p>
        </w:tc>
        <w:tc>
          <w:tcPr>
            <w:tcW w:w="742" w:type="dxa"/>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0.00</w:t>
            </w:r>
          </w:p>
        </w:tc>
      </w:tr>
      <w:tr w:rsidR="00DB5FC9" w:rsidTr="00C0506D">
        <w:trPr>
          <w:trHeight w:val="240"/>
        </w:trPr>
        <w:tc>
          <w:tcPr>
            <w:tcW w:w="2660" w:type="dxa"/>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rPr>
                <w:rFonts w:ascii="宋体" w:eastAsia="宋体" w:hAnsi="宋体" w:cs="宋体"/>
                <w:sz w:val="18"/>
                <w:szCs w:val="18"/>
              </w:rPr>
            </w:pPr>
            <w:r>
              <w:rPr>
                <w:rFonts w:ascii="宋体" w:eastAsia="宋体" w:hAnsi="宋体" w:cs="宋体"/>
                <w:sz w:val="18"/>
                <w:szCs w:val="18"/>
              </w:rPr>
              <w:t>深圳市华人投资有限公司</w:t>
            </w:r>
          </w:p>
        </w:tc>
        <w:tc>
          <w:tcPr>
            <w:tcW w:w="1134" w:type="dxa"/>
            <w:gridSpan w:val="2"/>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rPr>
                <w:rFonts w:ascii="宋体" w:eastAsia="宋体" w:hAnsi="宋体" w:cs="宋体"/>
                <w:sz w:val="18"/>
                <w:szCs w:val="18"/>
              </w:rPr>
            </w:pPr>
            <w:r>
              <w:rPr>
                <w:rFonts w:ascii="宋体" w:eastAsia="宋体" w:hAnsi="宋体" w:cs="宋体"/>
                <w:sz w:val="18"/>
                <w:szCs w:val="18"/>
              </w:rPr>
              <w:t>境内非国有法人</w:t>
            </w:r>
          </w:p>
        </w:tc>
        <w:tc>
          <w:tcPr>
            <w:tcW w:w="1134" w:type="dxa"/>
            <w:gridSpan w:val="2"/>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4.82%</w:t>
            </w:r>
          </w:p>
        </w:tc>
        <w:tc>
          <w:tcPr>
            <w:tcW w:w="1701" w:type="dxa"/>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81,973,588.00</w:t>
            </w:r>
          </w:p>
        </w:tc>
        <w:tc>
          <w:tcPr>
            <w:tcW w:w="1276" w:type="dxa"/>
            <w:gridSpan w:val="2"/>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0.00</w:t>
            </w:r>
          </w:p>
        </w:tc>
        <w:tc>
          <w:tcPr>
            <w:tcW w:w="992" w:type="dxa"/>
            <w:gridSpan w:val="2"/>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rPr>
                <w:rFonts w:ascii="宋体" w:eastAsia="宋体" w:hAnsi="宋体" w:cs="宋体"/>
                <w:sz w:val="18"/>
                <w:szCs w:val="18"/>
              </w:rPr>
            </w:pPr>
            <w:r>
              <w:rPr>
                <w:rFonts w:ascii="宋体" w:eastAsia="宋体" w:hAnsi="宋体" w:cs="宋体"/>
                <w:sz w:val="18"/>
                <w:szCs w:val="18"/>
              </w:rPr>
              <w:t>不适用</w:t>
            </w:r>
          </w:p>
        </w:tc>
        <w:tc>
          <w:tcPr>
            <w:tcW w:w="742" w:type="dxa"/>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0.00</w:t>
            </w:r>
          </w:p>
        </w:tc>
      </w:tr>
      <w:tr w:rsidR="00DB5FC9" w:rsidTr="00C0506D">
        <w:trPr>
          <w:trHeight w:val="240"/>
        </w:trPr>
        <w:tc>
          <w:tcPr>
            <w:tcW w:w="2660" w:type="dxa"/>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rPr>
                <w:rFonts w:ascii="宋体" w:eastAsia="宋体" w:hAnsi="宋体" w:cs="宋体"/>
                <w:sz w:val="18"/>
                <w:szCs w:val="18"/>
              </w:rPr>
            </w:pPr>
            <w:r>
              <w:rPr>
                <w:rFonts w:ascii="宋体" w:eastAsia="宋体" w:hAnsi="宋体" w:cs="宋体"/>
                <w:sz w:val="18"/>
                <w:szCs w:val="18"/>
              </w:rPr>
              <w:t>香港中央结算有限公司</w:t>
            </w:r>
          </w:p>
        </w:tc>
        <w:tc>
          <w:tcPr>
            <w:tcW w:w="1134" w:type="dxa"/>
            <w:gridSpan w:val="2"/>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rPr>
                <w:rFonts w:ascii="宋体" w:eastAsia="宋体" w:hAnsi="宋体" w:cs="宋体"/>
                <w:sz w:val="18"/>
                <w:szCs w:val="18"/>
              </w:rPr>
            </w:pPr>
            <w:r>
              <w:rPr>
                <w:rFonts w:ascii="宋体" w:eastAsia="宋体" w:hAnsi="宋体" w:cs="宋体"/>
                <w:sz w:val="18"/>
                <w:szCs w:val="18"/>
              </w:rPr>
              <w:t>境外法人</w:t>
            </w:r>
          </w:p>
        </w:tc>
        <w:tc>
          <w:tcPr>
            <w:tcW w:w="1134" w:type="dxa"/>
            <w:gridSpan w:val="2"/>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1.01%</w:t>
            </w:r>
          </w:p>
        </w:tc>
        <w:tc>
          <w:tcPr>
            <w:tcW w:w="1701" w:type="dxa"/>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17,248,608.00</w:t>
            </w:r>
          </w:p>
        </w:tc>
        <w:tc>
          <w:tcPr>
            <w:tcW w:w="1276" w:type="dxa"/>
            <w:gridSpan w:val="2"/>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0.00</w:t>
            </w:r>
          </w:p>
        </w:tc>
        <w:tc>
          <w:tcPr>
            <w:tcW w:w="992" w:type="dxa"/>
            <w:gridSpan w:val="2"/>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rPr>
                <w:rFonts w:ascii="宋体" w:eastAsia="宋体" w:hAnsi="宋体" w:cs="宋体"/>
                <w:sz w:val="18"/>
                <w:szCs w:val="18"/>
              </w:rPr>
            </w:pPr>
            <w:r>
              <w:rPr>
                <w:rFonts w:ascii="宋体" w:eastAsia="宋体" w:hAnsi="宋体" w:cs="宋体"/>
                <w:sz w:val="18"/>
                <w:szCs w:val="18"/>
              </w:rPr>
              <w:t>不适用</w:t>
            </w:r>
          </w:p>
        </w:tc>
        <w:tc>
          <w:tcPr>
            <w:tcW w:w="742" w:type="dxa"/>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0.00</w:t>
            </w:r>
          </w:p>
        </w:tc>
      </w:tr>
      <w:tr w:rsidR="00DB5FC9" w:rsidTr="00C0506D">
        <w:trPr>
          <w:trHeight w:val="240"/>
        </w:trPr>
        <w:tc>
          <w:tcPr>
            <w:tcW w:w="2660" w:type="dxa"/>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rPr>
                <w:rFonts w:ascii="宋体" w:eastAsia="宋体" w:hAnsi="宋体" w:cs="宋体"/>
                <w:sz w:val="18"/>
                <w:szCs w:val="18"/>
              </w:rPr>
            </w:pPr>
            <w:proofErr w:type="gramStart"/>
            <w:r>
              <w:rPr>
                <w:rFonts w:ascii="宋体" w:eastAsia="宋体" w:hAnsi="宋体" w:cs="宋体"/>
                <w:sz w:val="18"/>
                <w:szCs w:val="18"/>
              </w:rPr>
              <w:t>许双青</w:t>
            </w:r>
            <w:proofErr w:type="gramEnd"/>
          </w:p>
        </w:tc>
        <w:tc>
          <w:tcPr>
            <w:tcW w:w="1134" w:type="dxa"/>
            <w:gridSpan w:val="2"/>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rPr>
                <w:rFonts w:ascii="宋体" w:eastAsia="宋体" w:hAnsi="宋体" w:cs="宋体"/>
                <w:sz w:val="18"/>
                <w:szCs w:val="18"/>
              </w:rPr>
            </w:pPr>
            <w:r>
              <w:rPr>
                <w:rFonts w:ascii="宋体" w:eastAsia="宋体" w:hAnsi="宋体" w:cs="宋体"/>
                <w:sz w:val="18"/>
                <w:szCs w:val="18"/>
              </w:rPr>
              <w:t>境内自然人</w:t>
            </w:r>
          </w:p>
        </w:tc>
        <w:tc>
          <w:tcPr>
            <w:tcW w:w="1134" w:type="dxa"/>
            <w:gridSpan w:val="2"/>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0.98%</w:t>
            </w:r>
          </w:p>
        </w:tc>
        <w:tc>
          <w:tcPr>
            <w:tcW w:w="1701" w:type="dxa"/>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16,635,750.00</w:t>
            </w:r>
          </w:p>
        </w:tc>
        <w:tc>
          <w:tcPr>
            <w:tcW w:w="1276" w:type="dxa"/>
            <w:gridSpan w:val="2"/>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0.00</w:t>
            </w:r>
          </w:p>
        </w:tc>
        <w:tc>
          <w:tcPr>
            <w:tcW w:w="992" w:type="dxa"/>
            <w:gridSpan w:val="2"/>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rPr>
                <w:rFonts w:ascii="宋体" w:eastAsia="宋体" w:hAnsi="宋体" w:cs="宋体"/>
                <w:sz w:val="18"/>
                <w:szCs w:val="18"/>
              </w:rPr>
            </w:pPr>
            <w:r>
              <w:rPr>
                <w:rFonts w:ascii="宋体" w:eastAsia="宋体" w:hAnsi="宋体" w:cs="宋体"/>
                <w:sz w:val="18"/>
                <w:szCs w:val="18"/>
              </w:rPr>
              <w:t>不适用</w:t>
            </w:r>
          </w:p>
        </w:tc>
        <w:tc>
          <w:tcPr>
            <w:tcW w:w="742" w:type="dxa"/>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0.00</w:t>
            </w:r>
          </w:p>
        </w:tc>
      </w:tr>
      <w:tr w:rsidR="00DB5FC9" w:rsidTr="00C0506D">
        <w:trPr>
          <w:trHeight w:val="240"/>
        </w:trPr>
        <w:tc>
          <w:tcPr>
            <w:tcW w:w="2660" w:type="dxa"/>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rPr>
                <w:rFonts w:ascii="宋体" w:eastAsia="宋体" w:hAnsi="宋体" w:cs="宋体"/>
                <w:sz w:val="18"/>
                <w:szCs w:val="18"/>
              </w:rPr>
            </w:pPr>
            <w:r>
              <w:rPr>
                <w:rFonts w:ascii="宋体" w:eastAsia="宋体" w:hAnsi="宋体" w:cs="宋体"/>
                <w:sz w:val="18"/>
                <w:szCs w:val="18"/>
              </w:rPr>
              <w:t>杭州金蟾蜍投资管理有限公司－金蟾蜍</w:t>
            </w:r>
            <w:proofErr w:type="gramStart"/>
            <w:r>
              <w:rPr>
                <w:rFonts w:ascii="宋体" w:eastAsia="宋体" w:hAnsi="宋体" w:cs="宋体"/>
                <w:sz w:val="18"/>
                <w:szCs w:val="18"/>
              </w:rPr>
              <w:t>睿</w:t>
            </w:r>
            <w:proofErr w:type="gramEnd"/>
            <w:r>
              <w:rPr>
                <w:rFonts w:ascii="宋体" w:eastAsia="宋体" w:hAnsi="宋体" w:cs="宋体"/>
                <w:sz w:val="18"/>
                <w:szCs w:val="18"/>
              </w:rPr>
              <w:t>达一号私募证券投资基金</w:t>
            </w:r>
          </w:p>
        </w:tc>
        <w:tc>
          <w:tcPr>
            <w:tcW w:w="1134" w:type="dxa"/>
            <w:gridSpan w:val="2"/>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rPr>
                <w:rFonts w:ascii="宋体" w:eastAsia="宋体" w:hAnsi="宋体" w:cs="宋体"/>
                <w:sz w:val="18"/>
                <w:szCs w:val="18"/>
              </w:rPr>
            </w:pPr>
            <w:r>
              <w:rPr>
                <w:rFonts w:ascii="宋体" w:eastAsia="宋体" w:hAnsi="宋体" w:cs="宋体"/>
                <w:sz w:val="18"/>
                <w:szCs w:val="18"/>
              </w:rPr>
              <w:t>其他</w:t>
            </w:r>
          </w:p>
        </w:tc>
        <w:tc>
          <w:tcPr>
            <w:tcW w:w="1134" w:type="dxa"/>
            <w:gridSpan w:val="2"/>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0.86%</w:t>
            </w:r>
          </w:p>
        </w:tc>
        <w:tc>
          <w:tcPr>
            <w:tcW w:w="1701" w:type="dxa"/>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14,623,100.00</w:t>
            </w:r>
          </w:p>
        </w:tc>
        <w:tc>
          <w:tcPr>
            <w:tcW w:w="1276" w:type="dxa"/>
            <w:gridSpan w:val="2"/>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0.00</w:t>
            </w:r>
          </w:p>
        </w:tc>
        <w:tc>
          <w:tcPr>
            <w:tcW w:w="992" w:type="dxa"/>
            <w:gridSpan w:val="2"/>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rPr>
                <w:rFonts w:ascii="宋体" w:eastAsia="宋体" w:hAnsi="宋体" w:cs="宋体"/>
                <w:sz w:val="18"/>
                <w:szCs w:val="18"/>
              </w:rPr>
            </w:pPr>
            <w:r>
              <w:rPr>
                <w:rFonts w:ascii="宋体" w:eastAsia="宋体" w:hAnsi="宋体" w:cs="宋体"/>
                <w:sz w:val="18"/>
                <w:szCs w:val="18"/>
              </w:rPr>
              <w:t>不适用</w:t>
            </w:r>
          </w:p>
        </w:tc>
        <w:tc>
          <w:tcPr>
            <w:tcW w:w="742" w:type="dxa"/>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0.00</w:t>
            </w:r>
          </w:p>
        </w:tc>
      </w:tr>
      <w:tr w:rsidR="00DB5FC9" w:rsidTr="00C0506D">
        <w:trPr>
          <w:trHeight w:val="240"/>
        </w:trPr>
        <w:tc>
          <w:tcPr>
            <w:tcW w:w="2660" w:type="dxa"/>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rPr>
                <w:rFonts w:ascii="宋体" w:eastAsia="宋体" w:hAnsi="宋体" w:cs="宋体"/>
                <w:sz w:val="18"/>
                <w:szCs w:val="18"/>
              </w:rPr>
            </w:pPr>
            <w:r>
              <w:rPr>
                <w:rFonts w:ascii="宋体" w:eastAsia="宋体" w:hAnsi="宋体" w:cs="宋体"/>
                <w:sz w:val="18"/>
                <w:szCs w:val="18"/>
              </w:rPr>
              <w:t>蒋国华</w:t>
            </w:r>
          </w:p>
        </w:tc>
        <w:tc>
          <w:tcPr>
            <w:tcW w:w="1134" w:type="dxa"/>
            <w:gridSpan w:val="2"/>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rPr>
                <w:rFonts w:ascii="宋体" w:eastAsia="宋体" w:hAnsi="宋体" w:cs="宋体"/>
                <w:sz w:val="18"/>
                <w:szCs w:val="18"/>
              </w:rPr>
            </w:pPr>
            <w:r>
              <w:rPr>
                <w:rFonts w:ascii="宋体" w:eastAsia="宋体" w:hAnsi="宋体" w:cs="宋体"/>
                <w:sz w:val="18"/>
                <w:szCs w:val="18"/>
              </w:rPr>
              <w:t>境内自然人</w:t>
            </w:r>
          </w:p>
        </w:tc>
        <w:tc>
          <w:tcPr>
            <w:tcW w:w="1134" w:type="dxa"/>
            <w:gridSpan w:val="2"/>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0.81%</w:t>
            </w:r>
          </w:p>
        </w:tc>
        <w:tc>
          <w:tcPr>
            <w:tcW w:w="1701" w:type="dxa"/>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13,723,650.00</w:t>
            </w:r>
          </w:p>
        </w:tc>
        <w:tc>
          <w:tcPr>
            <w:tcW w:w="1276" w:type="dxa"/>
            <w:gridSpan w:val="2"/>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0.00</w:t>
            </w:r>
          </w:p>
        </w:tc>
        <w:tc>
          <w:tcPr>
            <w:tcW w:w="992" w:type="dxa"/>
            <w:gridSpan w:val="2"/>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rPr>
                <w:rFonts w:ascii="宋体" w:eastAsia="宋体" w:hAnsi="宋体" w:cs="宋体"/>
                <w:sz w:val="18"/>
                <w:szCs w:val="18"/>
              </w:rPr>
            </w:pPr>
            <w:r>
              <w:rPr>
                <w:rFonts w:ascii="宋体" w:eastAsia="宋体" w:hAnsi="宋体" w:cs="宋体"/>
                <w:sz w:val="18"/>
                <w:szCs w:val="18"/>
              </w:rPr>
              <w:t>不适用</w:t>
            </w:r>
          </w:p>
        </w:tc>
        <w:tc>
          <w:tcPr>
            <w:tcW w:w="742" w:type="dxa"/>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0.00</w:t>
            </w:r>
          </w:p>
        </w:tc>
      </w:tr>
      <w:tr w:rsidR="00DB5FC9" w:rsidTr="00C0506D">
        <w:trPr>
          <w:trHeight w:val="240"/>
        </w:trPr>
        <w:tc>
          <w:tcPr>
            <w:tcW w:w="2660" w:type="dxa"/>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rPr>
                <w:rFonts w:ascii="宋体" w:eastAsia="宋体" w:hAnsi="宋体" w:cs="宋体"/>
                <w:sz w:val="18"/>
                <w:szCs w:val="18"/>
              </w:rPr>
            </w:pPr>
            <w:r>
              <w:rPr>
                <w:rFonts w:ascii="宋体" w:eastAsia="宋体" w:hAnsi="宋体" w:cs="宋体"/>
                <w:sz w:val="18"/>
                <w:szCs w:val="18"/>
              </w:rPr>
              <w:t>许守忠</w:t>
            </w:r>
          </w:p>
        </w:tc>
        <w:tc>
          <w:tcPr>
            <w:tcW w:w="1134" w:type="dxa"/>
            <w:gridSpan w:val="2"/>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rPr>
                <w:rFonts w:ascii="宋体" w:eastAsia="宋体" w:hAnsi="宋体" w:cs="宋体"/>
                <w:sz w:val="18"/>
                <w:szCs w:val="18"/>
              </w:rPr>
            </w:pPr>
            <w:r>
              <w:rPr>
                <w:rFonts w:ascii="宋体" w:eastAsia="宋体" w:hAnsi="宋体" w:cs="宋体"/>
                <w:sz w:val="18"/>
                <w:szCs w:val="18"/>
              </w:rPr>
              <w:t>境内自然人</w:t>
            </w:r>
          </w:p>
        </w:tc>
        <w:tc>
          <w:tcPr>
            <w:tcW w:w="1134" w:type="dxa"/>
            <w:gridSpan w:val="2"/>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0.58%</w:t>
            </w:r>
          </w:p>
        </w:tc>
        <w:tc>
          <w:tcPr>
            <w:tcW w:w="1701" w:type="dxa"/>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9,893,700.00</w:t>
            </w:r>
          </w:p>
        </w:tc>
        <w:tc>
          <w:tcPr>
            <w:tcW w:w="1276" w:type="dxa"/>
            <w:gridSpan w:val="2"/>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0.00</w:t>
            </w:r>
          </w:p>
        </w:tc>
        <w:tc>
          <w:tcPr>
            <w:tcW w:w="992" w:type="dxa"/>
            <w:gridSpan w:val="2"/>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rPr>
                <w:rFonts w:ascii="宋体" w:eastAsia="宋体" w:hAnsi="宋体" w:cs="宋体"/>
                <w:sz w:val="18"/>
                <w:szCs w:val="18"/>
              </w:rPr>
            </w:pPr>
            <w:r>
              <w:rPr>
                <w:rFonts w:ascii="宋体" w:eastAsia="宋体" w:hAnsi="宋体" w:cs="宋体"/>
                <w:sz w:val="18"/>
                <w:szCs w:val="18"/>
              </w:rPr>
              <w:t>不适用</w:t>
            </w:r>
          </w:p>
        </w:tc>
        <w:tc>
          <w:tcPr>
            <w:tcW w:w="742" w:type="dxa"/>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0.00</w:t>
            </w:r>
          </w:p>
        </w:tc>
      </w:tr>
      <w:tr w:rsidR="00DB5FC9" w:rsidTr="00C0506D">
        <w:trPr>
          <w:trHeight w:val="240"/>
        </w:trPr>
        <w:tc>
          <w:tcPr>
            <w:tcW w:w="2660" w:type="dxa"/>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rPr>
                <w:rFonts w:ascii="宋体" w:eastAsia="宋体" w:hAnsi="宋体" w:cs="宋体"/>
                <w:sz w:val="18"/>
                <w:szCs w:val="18"/>
              </w:rPr>
            </w:pPr>
            <w:r>
              <w:rPr>
                <w:rFonts w:ascii="宋体" w:eastAsia="宋体" w:hAnsi="宋体" w:cs="宋体"/>
                <w:sz w:val="18"/>
                <w:szCs w:val="18"/>
              </w:rPr>
              <w:t>袁应松</w:t>
            </w:r>
          </w:p>
        </w:tc>
        <w:tc>
          <w:tcPr>
            <w:tcW w:w="1134" w:type="dxa"/>
            <w:gridSpan w:val="2"/>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rPr>
                <w:rFonts w:ascii="宋体" w:eastAsia="宋体" w:hAnsi="宋体" w:cs="宋体"/>
                <w:sz w:val="18"/>
                <w:szCs w:val="18"/>
              </w:rPr>
            </w:pPr>
            <w:r>
              <w:rPr>
                <w:rFonts w:ascii="宋体" w:eastAsia="宋体" w:hAnsi="宋体" w:cs="宋体"/>
                <w:sz w:val="18"/>
                <w:szCs w:val="18"/>
              </w:rPr>
              <w:t>境内自然人</w:t>
            </w:r>
          </w:p>
        </w:tc>
        <w:tc>
          <w:tcPr>
            <w:tcW w:w="1134" w:type="dxa"/>
            <w:gridSpan w:val="2"/>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0.56%</w:t>
            </w:r>
          </w:p>
        </w:tc>
        <w:tc>
          <w:tcPr>
            <w:tcW w:w="1701" w:type="dxa"/>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9,455,829.00</w:t>
            </w:r>
          </w:p>
        </w:tc>
        <w:tc>
          <w:tcPr>
            <w:tcW w:w="1276" w:type="dxa"/>
            <w:gridSpan w:val="2"/>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0.00</w:t>
            </w:r>
          </w:p>
        </w:tc>
        <w:tc>
          <w:tcPr>
            <w:tcW w:w="992" w:type="dxa"/>
            <w:gridSpan w:val="2"/>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rPr>
                <w:rFonts w:ascii="宋体" w:eastAsia="宋体" w:hAnsi="宋体" w:cs="宋体"/>
                <w:sz w:val="18"/>
                <w:szCs w:val="18"/>
              </w:rPr>
            </w:pPr>
            <w:r>
              <w:rPr>
                <w:rFonts w:ascii="宋体" w:eastAsia="宋体" w:hAnsi="宋体" w:cs="宋体"/>
                <w:sz w:val="18"/>
                <w:szCs w:val="18"/>
              </w:rPr>
              <w:t>不适用</w:t>
            </w:r>
          </w:p>
        </w:tc>
        <w:tc>
          <w:tcPr>
            <w:tcW w:w="742" w:type="dxa"/>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0.00</w:t>
            </w:r>
          </w:p>
        </w:tc>
      </w:tr>
      <w:tr w:rsidR="00DB5FC9" w:rsidTr="00C0506D">
        <w:trPr>
          <w:trHeight w:val="240"/>
        </w:trPr>
        <w:tc>
          <w:tcPr>
            <w:tcW w:w="2660" w:type="dxa"/>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rPr>
                <w:rFonts w:ascii="宋体" w:eastAsia="宋体" w:hAnsi="宋体" w:cs="宋体"/>
                <w:sz w:val="18"/>
                <w:szCs w:val="18"/>
              </w:rPr>
            </w:pPr>
            <w:r>
              <w:rPr>
                <w:rFonts w:ascii="宋体" w:eastAsia="宋体" w:hAnsi="宋体" w:cs="宋体"/>
                <w:sz w:val="18"/>
                <w:szCs w:val="18"/>
              </w:rPr>
              <w:t>中国工商银行股份有限公司－财</w:t>
            </w:r>
            <w:proofErr w:type="gramStart"/>
            <w:r>
              <w:rPr>
                <w:rFonts w:ascii="宋体" w:eastAsia="宋体" w:hAnsi="宋体" w:cs="宋体"/>
                <w:sz w:val="18"/>
                <w:szCs w:val="18"/>
              </w:rPr>
              <w:t>通价值</w:t>
            </w:r>
            <w:proofErr w:type="gramEnd"/>
            <w:r>
              <w:rPr>
                <w:rFonts w:ascii="宋体" w:eastAsia="宋体" w:hAnsi="宋体" w:cs="宋体"/>
                <w:sz w:val="18"/>
                <w:szCs w:val="18"/>
              </w:rPr>
              <w:t>动量混合型证券投资基金</w:t>
            </w:r>
          </w:p>
        </w:tc>
        <w:tc>
          <w:tcPr>
            <w:tcW w:w="1134" w:type="dxa"/>
            <w:gridSpan w:val="2"/>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rPr>
                <w:rFonts w:ascii="宋体" w:eastAsia="宋体" w:hAnsi="宋体" w:cs="宋体"/>
                <w:sz w:val="18"/>
                <w:szCs w:val="18"/>
              </w:rPr>
            </w:pPr>
            <w:r>
              <w:rPr>
                <w:rFonts w:ascii="宋体" w:eastAsia="宋体" w:hAnsi="宋体" w:cs="宋体"/>
                <w:sz w:val="18"/>
                <w:szCs w:val="18"/>
              </w:rPr>
              <w:t>其他</w:t>
            </w:r>
          </w:p>
        </w:tc>
        <w:tc>
          <w:tcPr>
            <w:tcW w:w="1134" w:type="dxa"/>
            <w:gridSpan w:val="2"/>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0.55%</w:t>
            </w:r>
          </w:p>
        </w:tc>
        <w:tc>
          <w:tcPr>
            <w:tcW w:w="1701" w:type="dxa"/>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9,316,600.00</w:t>
            </w:r>
          </w:p>
        </w:tc>
        <w:tc>
          <w:tcPr>
            <w:tcW w:w="1276" w:type="dxa"/>
            <w:gridSpan w:val="2"/>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0.00</w:t>
            </w:r>
          </w:p>
        </w:tc>
        <w:tc>
          <w:tcPr>
            <w:tcW w:w="992" w:type="dxa"/>
            <w:gridSpan w:val="2"/>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rPr>
                <w:rFonts w:ascii="宋体" w:eastAsia="宋体" w:hAnsi="宋体" w:cs="宋体"/>
                <w:sz w:val="18"/>
                <w:szCs w:val="18"/>
              </w:rPr>
            </w:pPr>
            <w:r>
              <w:rPr>
                <w:rFonts w:ascii="宋体" w:eastAsia="宋体" w:hAnsi="宋体" w:cs="宋体"/>
                <w:sz w:val="18"/>
                <w:szCs w:val="18"/>
              </w:rPr>
              <w:t>不适用</w:t>
            </w:r>
          </w:p>
        </w:tc>
        <w:tc>
          <w:tcPr>
            <w:tcW w:w="742" w:type="dxa"/>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0.00</w:t>
            </w:r>
          </w:p>
        </w:tc>
      </w:tr>
      <w:tr w:rsidR="00DB5FC9">
        <w:trPr>
          <w:trHeight w:val="240"/>
        </w:trPr>
        <w:tc>
          <w:tcPr>
            <w:tcW w:w="9639" w:type="dxa"/>
            <w:gridSpan w:val="11"/>
            <w:tcBorders>
              <w:top w:val="single" w:sz="2" w:space="0" w:color="auto"/>
              <w:left w:val="single" w:sz="2" w:space="0" w:color="auto"/>
              <w:bottom w:val="single" w:sz="2" w:space="0" w:color="auto"/>
              <w:right w:val="single" w:sz="2" w:space="0" w:color="auto"/>
            </w:tcBorders>
            <w:shd w:val="clear" w:color="auto" w:fill="D3D3D3"/>
            <w:vAlign w:val="center"/>
          </w:tcPr>
          <w:p w:rsidR="00DB5FC9" w:rsidRDefault="00803C13">
            <w:pPr>
              <w:spacing w:line="240" w:lineRule="exact"/>
              <w:jc w:val="center"/>
              <w:rPr>
                <w:rFonts w:ascii="宋体" w:eastAsia="宋体" w:hAnsi="宋体" w:cs="宋体"/>
                <w:sz w:val="18"/>
                <w:szCs w:val="18"/>
              </w:rPr>
            </w:pPr>
            <w:r>
              <w:rPr>
                <w:rFonts w:ascii="宋体" w:eastAsia="宋体" w:hAnsi="宋体" w:cs="宋体"/>
                <w:sz w:val="18"/>
                <w:szCs w:val="18"/>
              </w:rPr>
              <w:t>前</w:t>
            </w:r>
            <w:r>
              <w:rPr>
                <w:rFonts w:ascii="宋体" w:eastAsia="宋体" w:hAnsi="宋体" w:cs="宋体"/>
                <w:sz w:val="18"/>
                <w:szCs w:val="18"/>
              </w:rPr>
              <w:t>10</w:t>
            </w:r>
            <w:r>
              <w:rPr>
                <w:rFonts w:ascii="宋体" w:eastAsia="宋体" w:hAnsi="宋体" w:cs="宋体"/>
                <w:sz w:val="18"/>
                <w:szCs w:val="18"/>
              </w:rPr>
              <w:t>名无限</w:t>
            </w:r>
            <w:proofErr w:type="gramStart"/>
            <w:r>
              <w:rPr>
                <w:rFonts w:ascii="宋体" w:eastAsia="宋体" w:hAnsi="宋体" w:cs="宋体"/>
                <w:sz w:val="18"/>
                <w:szCs w:val="18"/>
              </w:rPr>
              <w:t>售条件</w:t>
            </w:r>
            <w:proofErr w:type="gramEnd"/>
            <w:r>
              <w:rPr>
                <w:rFonts w:ascii="宋体" w:eastAsia="宋体" w:hAnsi="宋体" w:cs="宋体"/>
                <w:sz w:val="18"/>
                <w:szCs w:val="18"/>
              </w:rPr>
              <w:t>股东持股情况（不含通过转融通出借股份、高管锁定股）</w:t>
            </w:r>
          </w:p>
        </w:tc>
      </w:tr>
      <w:tr w:rsidR="00DB5FC9" w:rsidTr="00C0506D">
        <w:trPr>
          <w:trHeight w:val="240"/>
        </w:trPr>
        <w:tc>
          <w:tcPr>
            <w:tcW w:w="3794" w:type="dxa"/>
            <w:gridSpan w:val="3"/>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DB5FC9" w:rsidRDefault="00803C13">
            <w:pPr>
              <w:spacing w:line="240" w:lineRule="exact"/>
              <w:jc w:val="center"/>
              <w:rPr>
                <w:rFonts w:ascii="宋体" w:eastAsia="宋体" w:hAnsi="宋体" w:cs="宋体"/>
                <w:sz w:val="18"/>
                <w:szCs w:val="18"/>
              </w:rPr>
            </w:pPr>
            <w:r>
              <w:rPr>
                <w:rFonts w:ascii="宋体" w:eastAsia="宋体" w:hAnsi="宋体" w:cs="宋体"/>
                <w:sz w:val="18"/>
                <w:szCs w:val="18"/>
              </w:rPr>
              <w:t>股东名称</w:t>
            </w:r>
          </w:p>
        </w:tc>
        <w:tc>
          <w:tcPr>
            <w:tcW w:w="3091" w:type="dxa"/>
            <w:gridSpan w:val="4"/>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DB5FC9" w:rsidRDefault="00803C13">
            <w:pPr>
              <w:spacing w:line="240" w:lineRule="exact"/>
              <w:jc w:val="center"/>
              <w:rPr>
                <w:rFonts w:ascii="宋体" w:eastAsia="宋体" w:hAnsi="宋体" w:cs="宋体"/>
                <w:sz w:val="18"/>
                <w:szCs w:val="18"/>
              </w:rPr>
            </w:pPr>
            <w:r>
              <w:rPr>
                <w:rFonts w:ascii="宋体" w:eastAsia="宋体" w:hAnsi="宋体" w:cs="宋体"/>
                <w:sz w:val="18"/>
                <w:szCs w:val="18"/>
              </w:rPr>
              <w:t>持有无限</w:t>
            </w:r>
            <w:proofErr w:type="gramStart"/>
            <w:r>
              <w:rPr>
                <w:rFonts w:ascii="宋体" w:eastAsia="宋体" w:hAnsi="宋体" w:cs="宋体"/>
                <w:sz w:val="18"/>
                <w:szCs w:val="18"/>
              </w:rPr>
              <w:t>售条件</w:t>
            </w:r>
            <w:proofErr w:type="gramEnd"/>
            <w:r>
              <w:rPr>
                <w:rFonts w:ascii="宋体" w:eastAsia="宋体" w:hAnsi="宋体" w:cs="宋体"/>
                <w:sz w:val="18"/>
                <w:szCs w:val="18"/>
              </w:rPr>
              <w:t>股份数量</w:t>
            </w:r>
          </w:p>
        </w:tc>
        <w:tc>
          <w:tcPr>
            <w:tcW w:w="2754" w:type="dxa"/>
            <w:gridSpan w:val="4"/>
            <w:tcBorders>
              <w:top w:val="single" w:sz="2" w:space="0" w:color="auto"/>
              <w:left w:val="single" w:sz="2" w:space="0" w:color="auto"/>
              <w:bottom w:val="single" w:sz="2" w:space="0" w:color="auto"/>
              <w:right w:val="single" w:sz="2" w:space="0" w:color="auto"/>
            </w:tcBorders>
            <w:shd w:val="clear" w:color="auto" w:fill="D3D3D3"/>
            <w:vAlign w:val="center"/>
          </w:tcPr>
          <w:p w:rsidR="00DB5FC9" w:rsidRDefault="00803C13">
            <w:pPr>
              <w:spacing w:line="240" w:lineRule="exact"/>
              <w:jc w:val="center"/>
              <w:rPr>
                <w:rFonts w:ascii="宋体" w:eastAsia="宋体" w:hAnsi="宋体" w:cs="宋体"/>
                <w:sz w:val="18"/>
                <w:szCs w:val="18"/>
              </w:rPr>
            </w:pPr>
            <w:r>
              <w:rPr>
                <w:rFonts w:ascii="宋体" w:eastAsia="宋体" w:hAnsi="宋体" w:cs="宋体"/>
                <w:sz w:val="18"/>
                <w:szCs w:val="18"/>
              </w:rPr>
              <w:t>股份种类</w:t>
            </w:r>
          </w:p>
        </w:tc>
      </w:tr>
      <w:tr w:rsidR="00DB5FC9" w:rsidTr="00C0506D">
        <w:trPr>
          <w:trHeight w:val="240"/>
        </w:trPr>
        <w:tc>
          <w:tcPr>
            <w:tcW w:w="3794" w:type="dxa"/>
            <w:gridSpan w:val="3"/>
            <w:vMerge/>
            <w:tcBorders>
              <w:top w:val="single" w:sz="2" w:space="0" w:color="auto"/>
              <w:left w:val="single" w:sz="2" w:space="0" w:color="auto"/>
              <w:bottom w:val="single" w:sz="2" w:space="0" w:color="auto"/>
              <w:right w:val="single" w:sz="2" w:space="0" w:color="auto"/>
            </w:tcBorders>
            <w:vAlign w:val="center"/>
          </w:tcPr>
          <w:p w:rsidR="00DB5FC9" w:rsidRDefault="00DB5FC9"/>
        </w:tc>
        <w:tc>
          <w:tcPr>
            <w:tcW w:w="3091" w:type="dxa"/>
            <w:gridSpan w:val="4"/>
            <w:vMerge/>
            <w:tcBorders>
              <w:top w:val="single" w:sz="2" w:space="0" w:color="auto"/>
              <w:left w:val="single" w:sz="2" w:space="0" w:color="auto"/>
              <w:bottom w:val="single" w:sz="2" w:space="0" w:color="auto"/>
              <w:right w:val="single" w:sz="2" w:space="0" w:color="auto"/>
            </w:tcBorders>
            <w:vAlign w:val="center"/>
          </w:tcPr>
          <w:p w:rsidR="00DB5FC9" w:rsidRDefault="00DB5FC9"/>
        </w:tc>
        <w:tc>
          <w:tcPr>
            <w:tcW w:w="1377"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DB5FC9" w:rsidRDefault="00803C13">
            <w:pPr>
              <w:spacing w:line="240" w:lineRule="exact"/>
              <w:jc w:val="center"/>
              <w:rPr>
                <w:rFonts w:ascii="宋体" w:eastAsia="宋体" w:hAnsi="宋体" w:cs="宋体"/>
                <w:sz w:val="18"/>
                <w:szCs w:val="18"/>
              </w:rPr>
            </w:pPr>
            <w:r>
              <w:rPr>
                <w:rFonts w:ascii="宋体" w:eastAsia="宋体" w:hAnsi="宋体" w:cs="宋体"/>
                <w:sz w:val="18"/>
                <w:szCs w:val="18"/>
              </w:rPr>
              <w:t>股份种类</w:t>
            </w:r>
          </w:p>
        </w:tc>
        <w:tc>
          <w:tcPr>
            <w:tcW w:w="1377"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DB5FC9" w:rsidRDefault="00803C13">
            <w:pPr>
              <w:spacing w:line="240" w:lineRule="exact"/>
              <w:jc w:val="center"/>
              <w:rPr>
                <w:rFonts w:ascii="宋体" w:eastAsia="宋体" w:hAnsi="宋体" w:cs="宋体"/>
                <w:sz w:val="18"/>
                <w:szCs w:val="18"/>
              </w:rPr>
            </w:pPr>
            <w:r>
              <w:rPr>
                <w:rFonts w:ascii="宋体" w:eastAsia="宋体" w:hAnsi="宋体" w:cs="宋体"/>
                <w:sz w:val="18"/>
                <w:szCs w:val="18"/>
              </w:rPr>
              <w:t>数量</w:t>
            </w:r>
          </w:p>
        </w:tc>
      </w:tr>
      <w:tr w:rsidR="00DB5FC9" w:rsidTr="00C0506D">
        <w:trPr>
          <w:trHeight w:val="240"/>
        </w:trPr>
        <w:tc>
          <w:tcPr>
            <w:tcW w:w="3794" w:type="dxa"/>
            <w:gridSpan w:val="3"/>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rPr>
                <w:rFonts w:ascii="宋体" w:eastAsia="宋体" w:hAnsi="宋体" w:cs="宋体"/>
                <w:sz w:val="18"/>
                <w:szCs w:val="18"/>
              </w:rPr>
            </w:pPr>
            <w:r>
              <w:rPr>
                <w:rFonts w:ascii="宋体" w:eastAsia="宋体" w:hAnsi="宋体" w:cs="宋体"/>
                <w:sz w:val="18"/>
                <w:szCs w:val="18"/>
              </w:rPr>
              <w:t>华孚控股有限公司</w:t>
            </w:r>
          </w:p>
        </w:tc>
        <w:tc>
          <w:tcPr>
            <w:tcW w:w="3091" w:type="dxa"/>
            <w:gridSpan w:val="4"/>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501,655,862.00</w:t>
            </w:r>
          </w:p>
        </w:tc>
        <w:tc>
          <w:tcPr>
            <w:tcW w:w="1377" w:type="dxa"/>
            <w:gridSpan w:val="2"/>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rPr>
                <w:rFonts w:ascii="宋体" w:eastAsia="宋体" w:hAnsi="宋体" w:cs="宋体"/>
                <w:sz w:val="18"/>
                <w:szCs w:val="18"/>
              </w:rPr>
            </w:pPr>
            <w:r>
              <w:rPr>
                <w:rFonts w:ascii="宋体" w:eastAsia="宋体" w:hAnsi="宋体" w:cs="宋体"/>
                <w:sz w:val="18"/>
                <w:szCs w:val="18"/>
              </w:rPr>
              <w:t>人民币普通股</w:t>
            </w:r>
          </w:p>
        </w:tc>
        <w:tc>
          <w:tcPr>
            <w:tcW w:w="1377" w:type="dxa"/>
            <w:gridSpan w:val="2"/>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501,655,862.00</w:t>
            </w:r>
          </w:p>
        </w:tc>
      </w:tr>
      <w:tr w:rsidR="00DB5FC9" w:rsidTr="00C0506D">
        <w:trPr>
          <w:trHeight w:val="240"/>
        </w:trPr>
        <w:tc>
          <w:tcPr>
            <w:tcW w:w="3794" w:type="dxa"/>
            <w:gridSpan w:val="3"/>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rPr>
                <w:rFonts w:ascii="宋体" w:eastAsia="宋体" w:hAnsi="宋体" w:cs="宋体"/>
                <w:sz w:val="18"/>
                <w:szCs w:val="18"/>
              </w:rPr>
            </w:pPr>
            <w:r>
              <w:rPr>
                <w:rFonts w:ascii="宋体" w:eastAsia="宋体" w:hAnsi="宋体" w:cs="宋体"/>
                <w:sz w:val="18"/>
                <w:szCs w:val="18"/>
              </w:rPr>
              <w:t>安徽飞亚纺织有限公司</w:t>
            </w:r>
          </w:p>
        </w:tc>
        <w:tc>
          <w:tcPr>
            <w:tcW w:w="3091" w:type="dxa"/>
            <w:gridSpan w:val="4"/>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129,058,312.00</w:t>
            </w:r>
          </w:p>
        </w:tc>
        <w:tc>
          <w:tcPr>
            <w:tcW w:w="1377" w:type="dxa"/>
            <w:gridSpan w:val="2"/>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rPr>
                <w:rFonts w:ascii="宋体" w:eastAsia="宋体" w:hAnsi="宋体" w:cs="宋体"/>
                <w:sz w:val="18"/>
                <w:szCs w:val="18"/>
              </w:rPr>
            </w:pPr>
            <w:r>
              <w:rPr>
                <w:rFonts w:ascii="宋体" w:eastAsia="宋体" w:hAnsi="宋体" w:cs="宋体"/>
                <w:sz w:val="18"/>
                <w:szCs w:val="18"/>
              </w:rPr>
              <w:t>人民币普通股</w:t>
            </w:r>
          </w:p>
        </w:tc>
        <w:tc>
          <w:tcPr>
            <w:tcW w:w="1377" w:type="dxa"/>
            <w:gridSpan w:val="2"/>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129,058,312.00</w:t>
            </w:r>
          </w:p>
        </w:tc>
      </w:tr>
      <w:tr w:rsidR="00DB5FC9" w:rsidTr="00C0506D">
        <w:trPr>
          <w:trHeight w:val="240"/>
        </w:trPr>
        <w:tc>
          <w:tcPr>
            <w:tcW w:w="3794" w:type="dxa"/>
            <w:gridSpan w:val="3"/>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rPr>
                <w:rFonts w:ascii="宋体" w:eastAsia="宋体" w:hAnsi="宋体" w:cs="宋体"/>
                <w:sz w:val="18"/>
                <w:szCs w:val="18"/>
              </w:rPr>
            </w:pPr>
            <w:r>
              <w:rPr>
                <w:rFonts w:ascii="宋体" w:eastAsia="宋体" w:hAnsi="宋体" w:cs="宋体"/>
                <w:sz w:val="18"/>
                <w:szCs w:val="18"/>
              </w:rPr>
              <w:t>深圳市华人投资有限公司</w:t>
            </w:r>
          </w:p>
        </w:tc>
        <w:tc>
          <w:tcPr>
            <w:tcW w:w="3091" w:type="dxa"/>
            <w:gridSpan w:val="4"/>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81,973,588.00</w:t>
            </w:r>
          </w:p>
        </w:tc>
        <w:tc>
          <w:tcPr>
            <w:tcW w:w="1377" w:type="dxa"/>
            <w:gridSpan w:val="2"/>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rPr>
                <w:rFonts w:ascii="宋体" w:eastAsia="宋体" w:hAnsi="宋体" w:cs="宋体"/>
                <w:sz w:val="18"/>
                <w:szCs w:val="18"/>
              </w:rPr>
            </w:pPr>
            <w:r>
              <w:rPr>
                <w:rFonts w:ascii="宋体" w:eastAsia="宋体" w:hAnsi="宋体" w:cs="宋体"/>
                <w:sz w:val="18"/>
                <w:szCs w:val="18"/>
              </w:rPr>
              <w:t>人民币普通股</w:t>
            </w:r>
          </w:p>
        </w:tc>
        <w:tc>
          <w:tcPr>
            <w:tcW w:w="1377" w:type="dxa"/>
            <w:gridSpan w:val="2"/>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81,973,588.00</w:t>
            </w:r>
          </w:p>
        </w:tc>
      </w:tr>
      <w:tr w:rsidR="00DB5FC9" w:rsidTr="00C0506D">
        <w:trPr>
          <w:trHeight w:val="240"/>
        </w:trPr>
        <w:tc>
          <w:tcPr>
            <w:tcW w:w="3794" w:type="dxa"/>
            <w:gridSpan w:val="3"/>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rPr>
                <w:rFonts w:ascii="宋体" w:eastAsia="宋体" w:hAnsi="宋体" w:cs="宋体"/>
                <w:sz w:val="18"/>
                <w:szCs w:val="18"/>
              </w:rPr>
            </w:pPr>
            <w:r>
              <w:rPr>
                <w:rFonts w:ascii="宋体" w:eastAsia="宋体" w:hAnsi="宋体" w:cs="宋体"/>
                <w:sz w:val="18"/>
                <w:szCs w:val="18"/>
              </w:rPr>
              <w:t>香港中央结算有限公司</w:t>
            </w:r>
          </w:p>
        </w:tc>
        <w:tc>
          <w:tcPr>
            <w:tcW w:w="3091" w:type="dxa"/>
            <w:gridSpan w:val="4"/>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17,248,608.00</w:t>
            </w:r>
          </w:p>
        </w:tc>
        <w:tc>
          <w:tcPr>
            <w:tcW w:w="1377" w:type="dxa"/>
            <w:gridSpan w:val="2"/>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rPr>
                <w:rFonts w:ascii="宋体" w:eastAsia="宋体" w:hAnsi="宋体" w:cs="宋体"/>
                <w:sz w:val="18"/>
                <w:szCs w:val="18"/>
              </w:rPr>
            </w:pPr>
            <w:r>
              <w:rPr>
                <w:rFonts w:ascii="宋体" w:eastAsia="宋体" w:hAnsi="宋体" w:cs="宋体"/>
                <w:sz w:val="18"/>
                <w:szCs w:val="18"/>
              </w:rPr>
              <w:t>人民币普通股</w:t>
            </w:r>
          </w:p>
        </w:tc>
        <w:tc>
          <w:tcPr>
            <w:tcW w:w="1377" w:type="dxa"/>
            <w:gridSpan w:val="2"/>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17,248,608.00</w:t>
            </w:r>
          </w:p>
        </w:tc>
      </w:tr>
      <w:tr w:rsidR="00DB5FC9" w:rsidTr="00C0506D">
        <w:trPr>
          <w:trHeight w:val="240"/>
        </w:trPr>
        <w:tc>
          <w:tcPr>
            <w:tcW w:w="3794" w:type="dxa"/>
            <w:gridSpan w:val="3"/>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rPr>
                <w:rFonts w:ascii="宋体" w:eastAsia="宋体" w:hAnsi="宋体" w:cs="宋体"/>
                <w:sz w:val="18"/>
                <w:szCs w:val="18"/>
              </w:rPr>
            </w:pPr>
            <w:proofErr w:type="gramStart"/>
            <w:r>
              <w:rPr>
                <w:rFonts w:ascii="宋体" w:eastAsia="宋体" w:hAnsi="宋体" w:cs="宋体"/>
                <w:sz w:val="18"/>
                <w:szCs w:val="18"/>
              </w:rPr>
              <w:t>许双青</w:t>
            </w:r>
            <w:proofErr w:type="gramEnd"/>
          </w:p>
        </w:tc>
        <w:tc>
          <w:tcPr>
            <w:tcW w:w="3091" w:type="dxa"/>
            <w:gridSpan w:val="4"/>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16,635,750.00</w:t>
            </w:r>
          </w:p>
        </w:tc>
        <w:tc>
          <w:tcPr>
            <w:tcW w:w="1377" w:type="dxa"/>
            <w:gridSpan w:val="2"/>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rPr>
                <w:rFonts w:ascii="宋体" w:eastAsia="宋体" w:hAnsi="宋体" w:cs="宋体"/>
                <w:sz w:val="18"/>
                <w:szCs w:val="18"/>
              </w:rPr>
            </w:pPr>
            <w:r>
              <w:rPr>
                <w:rFonts w:ascii="宋体" w:eastAsia="宋体" w:hAnsi="宋体" w:cs="宋体"/>
                <w:sz w:val="18"/>
                <w:szCs w:val="18"/>
              </w:rPr>
              <w:t>人民币普通股</w:t>
            </w:r>
          </w:p>
        </w:tc>
        <w:tc>
          <w:tcPr>
            <w:tcW w:w="1377" w:type="dxa"/>
            <w:gridSpan w:val="2"/>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16,635,750.00</w:t>
            </w:r>
          </w:p>
        </w:tc>
      </w:tr>
      <w:tr w:rsidR="00DB5FC9" w:rsidTr="00C0506D">
        <w:trPr>
          <w:trHeight w:val="240"/>
        </w:trPr>
        <w:tc>
          <w:tcPr>
            <w:tcW w:w="3794" w:type="dxa"/>
            <w:gridSpan w:val="3"/>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rPr>
                <w:rFonts w:ascii="宋体" w:eastAsia="宋体" w:hAnsi="宋体" w:cs="宋体"/>
                <w:sz w:val="18"/>
                <w:szCs w:val="18"/>
              </w:rPr>
            </w:pPr>
            <w:r>
              <w:rPr>
                <w:rFonts w:ascii="宋体" w:eastAsia="宋体" w:hAnsi="宋体" w:cs="宋体"/>
                <w:sz w:val="18"/>
                <w:szCs w:val="18"/>
              </w:rPr>
              <w:t>杭州金蟾蜍投资管理有限公司－金蟾蜍</w:t>
            </w:r>
            <w:proofErr w:type="gramStart"/>
            <w:r>
              <w:rPr>
                <w:rFonts w:ascii="宋体" w:eastAsia="宋体" w:hAnsi="宋体" w:cs="宋体"/>
                <w:sz w:val="18"/>
                <w:szCs w:val="18"/>
              </w:rPr>
              <w:t>睿</w:t>
            </w:r>
            <w:proofErr w:type="gramEnd"/>
            <w:r>
              <w:rPr>
                <w:rFonts w:ascii="宋体" w:eastAsia="宋体" w:hAnsi="宋体" w:cs="宋体"/>
                <w:sz w:val="18"/>
                <w:szCs w:val="18"/>
              </w:rPr>
              <w:t>达</w:t>
            </w:r>
            <w:r>
              <w:rPr>
                <w:rFonts w:ascii="宋体" w:eastAsia="宋体" w:hAnsi="宋体" w:cs="宋体"/>
                <w:sz w:val="18"/>
                <w:szCs w:val="18"/>
              </w:rPr>
              <w:lastRenderedPageBreak/>
              <w:t>一号私募证券投资基金</w:t>
            </w:r>
          </w:p>
        </w:tc>
        <w:tc>
          <w:tcPr>
            <w:tcW w:w="3091" w:type="dxa"/>
            <w:gridSpan w:val="4"/>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lastRenderedPageBreak/>
              <w:t>14,623,100.00</w:t>
            </w:r>
          </w:p>
        </w:tc>
        <w:tc>
          <w:tcPr>
            <w:tcW w:w="1377" w:type="dxa"/>
            <w:gridSpan w:val="2"/>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rPr>
                <w:rFonts w:ascii="宋体" w:eastAsia="宋体" w:hAnsi="宋体" w:cs="宋体"/>
                <w:sz w:val="18"/>
                <w:szCs w:val="18"/>
              </w:rPr>
            </w:pPr>
            <w:r>
              <w:rPr>
                <w:rFonts w:ascii="宋体" w:eastAsia="宋体" w:hAnsi="宋体" w:cs="宋体"/>
                <w:sz w:val="18"/>
                <w:szCs w:val="18"/>
              </w:rPr>
              <w:t>人民币普通股</w:t>
            </w:r>
          </w:p>
        </w:tc>
        <w:tc>
          <w:tcPr>
            <w:tcW w:w="1377" w:type="dxa"/>
            <w:gridSpan w:val="2"/>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14,623,100.0</w:t>
            </w:r>
            <w:r>
              <w:rPr>
                <w:rFonts w:ascii="宋体" w:eastAsia="宋体" w:hAnsi="宋体" w:cs="宋体"/>
                <w:sz w:val="18"/>
                <w:szCs w:val="18"/>
              </w:rPr>
              <w:lastRenderedPageBreak/>
              <w:t>0</w:t>
            </w:r>
          </w:p>
        </w:tc>
      </w:tr>
      <w:tr w:rsidR="00DB5FC9" w:rsidTr="00C0506D">
        <w:trPr>
          <w:trHeight w:val="240"/>
        </w:trPr>
        <w:tc>
          <w:tcPr>
            <w:tcW w:w="3794" w:type="dxa"/>
            <w:gridSpan w:val="3"/>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rPr>
                <w:rFonts w:ascii="宋体" w:eastAsia="宋体" w:hAnsi="宋体" w:cs="宋体"/>
                <w:sz w:val="18"/>
                <w:szCs w:val="18"/>
              </w:rPr>
            </w:pPr>
            <w:r>
              <w:rPr>
                <w:rFonts w:ascii="宋体" w:eastAsia="宋体" w:hAnsi="宋体" w:cs="宋体"/>
                <w:sz w:val="18"/>
                <w:szCs w:val="18"/>
              </w:rPr>
              <w:lastRenderedPageBreak/>
              <w:t>蒋国华</w:t>
            </w:r>
          </w:p>
        </w:tc>
        <w:tc>
          <w:tcPr>
            <w:tcW w:w="3091" w:type="dxa"/>
            <w:gridSpan w:val="4"/>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13,723,650.00</w:t>
            </w:r>
          </w:p>
        </w:tc>
        <w:tc>
          <w:tcPr>
            <w:tcW w:w="1377" w:type="dxa"/>
            <w:gridSpan w:val="2"/>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rPr>
                <w:rFonts w:ascii="宋体" w:eastAsia="宋体" w:hAnsi="宋体" w:cs="宋体"/>
                <w:sz w:val="18"/>
                <w:szCs w:val="18"/>
              </w:rPr>
            </w:pPr>
            <w:r>
              <w:rPr>
                <w:rFonts w:ascii="宋体" w:eastAsia="宋体" w:hAnsi="宋体" w:cs="宋体"/>
                <w:sz w:val="18"/>
                <w:szCs w:val="18"/>
              </w:rPr>
              <w:t>人民币普通股</w:t>
            </w:r>
          </w:p>
        </w:tc>
        <w:tc>
          <w:tcPr>
            <w:tcW w:w="1377" w:type="dxa"/>
            <w:gridSpan w:val="2"/>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13,723,650.00</w:t>
            </w:r>
          </w:p>
        </w:tc>
      </w:tr>
      <w:tr w:rsidR="00DB5FC9" w:rsidTr="00C0506D">
        <w:trPr>
          <w:trHeight w:val="240"/>
        </w:trPr>
        <w:tc>
          <w:tcPr>
            <w:tcW w:w="3794" w:type="dxa"/>
            <w:gridSpan w:val="3"/>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rPr>
                <w:rFonts w:ascii="宋体" w:eastAsia="宋体" w:hAnsi="宋体" w:cs="宋体"/>
                <w:sz w:val="18"/>
                <w:szCs w:val="18"/>
              </w:rPr>
            </w:pPr>
            <w:r>
              <w:rPr>
                <w:rFonts w:ascii="宋体" w:eastAsia="宋体" w:hAnsi="宋体" w:cs="宋体"/>
                <w:sz w:val="18"/>
                <w:szCs w:val="18"/>
              </w:rPr>
              <w:t>许守忠</w:t>
            </w:r>
          </w:p>
        </w:tc>
        <w:tc>
          <w:tcPr>
            <w:tcW w:w="3091" w:type="dxa"/>
            <w:gridSpan w:val="4"/>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9,893,700.00</w:t>
            </w:r>
          </w:p>
        </w:tc>
        <w:tc>
          <w:tcPr>
            <w:tcW w:w="1377" w:type="dxa"/>
            <w:gridSpan w:val="2"/>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rPr>
                <w:rFonts w:ascii="宋体" w:eastAsia="宋体" w:hAnsi="宋体" w:cs="宋体"/>
                <w:sz w:val="18"/>
                <w:szCs w:val="18"/>
              </w:rPr>
            </w:pPr>
            <w:r>
              <w:rPr>
                <w:rFonts w:ascii="宋体" w:eastAsia="宋体" w:hAnsi="宋体" w:cs="宋体"/>
                <w:sz w:val="18"/>
                <w:szCs w:val="18"/>
              </w:rPr>
              <w:t>人民币普通股</w:t>
            </w:r>
          </w:p>
        </w:tc>
        <w:tc>
          <w:tcPr>
            <w:tcW w:w="1377" w:type="dxa"/>
            <w:gridSpan w:val="2"/>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9,893,700.00</w:t>
            </w:r>
          </w:p>
        </w:tc>
      </w:tr>
      <w:tr w:rsidR="00DB5FC9" w:rsidTr="00C0506D">
        <w:trPr>
          <w:trHeight w:val="240"/>
        </w:trPr>
        <w:tc>
          <w:tcPr>
            <w:tcW w:w="3794" w:type="dxa"/>
            <w:gridSpan w:val="3"/>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rPr>
                <w:rFonts w:ascii="宋体" w:eastAsia="宋体" w:hAnsi="宋体" w:cs="宋体"/>
                <w:sz w:val="18"/>
                <w:szCs w:val="18"/>
              </w:rPr>
            </w:pPr>
            <w:r>
              <w:rPr>
                <w:rFonts w:ascii="宋体" w:eastAsia="宋体" w:hAnsi="宋体" w:cs="宋体"/>
                <w:sz w:val="18"/>
                <w:szCs w:val="18"/>
              </w:rPr>
              <w:t>袁应松</w:t>
            </w:r>
          </w:p>
        </w:tc>
        <w:tc>
          <w:tcPr>
            <w:tcW w:w="3091" w:type="dxa"/>
            <w:gridSpan w:val="4"/>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9,455,829.00</w:t>
            </w:r>
          </w:p>
        </w:tc>
        <w:tc>
          <w:tcPr>
            <w:tcW w:w="1377" w:type="dxa"/>
            <w:gridSpan w:val="2"/>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rPr>
                <w:rFonts w:ascii="宋体" w:eastAsia="宋体" w:hAnsi="宋体" w:cs="宋体"/>
                <w:sz w:val="18"/>
                <w:szCs w:val="18"/>
              </w:rPr>
            </w:pPr>
            <w:r>
              <w:rPr>
                <w:rFonts w:ascii="宋体" w:eastAsia="宋体" w:hAnsi="宋体" w:cs="宋体"/>
                <w:sz w:val="18"/>
                <w:szCs w:val="18"/>
              </w:rPr>
              <w:t>人民币普通股</w:t>
            </w:r>
          </w:p>
        </w:tc>
        <w:tc>
          <w:tcPr>
            <w:tcW w:w="1377" w:type="dxa"/>
            <w:gridSpan w:val="2"/>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9,455,829.00</w:t>
            </w:r>
          </w:p>
        </w:tc>
      </w:tr>
      <w:tr w:rsidR="00DB5FC9" w:rsidTr="00C0506D">
        <w:trPr>
          <w:trHeight w:val="240"/>
        </w:trPr>
        <w:tc>
          <w:tcPr>
            <w:tcW w:w="3794" w:type="dxa"/>
            <w:gridSpan w:val="3"/>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rPr>
                <w:rFonts w:ascii="宋体" w:eastAsia="宋体" w:hAnsi="宋体" w:cs="宋体"/>
                <w:sz w:val="18"/>
                <w:szCs w:val="18"/>
              </w:rPr>
            </w:pPr>
            <w:r>
              <w:rPr>
                <w:rFonts w:ascii="宋体" w:eastAsia="宋体" w:hAnsi="宋体" w:cs="宋体"/>
                <w:sz w:val="18"/>
                <w:szCs w:val="18"/>
              </w:rPr>
              <w:t>中国工商银行股份有限公司－财</w:t>
            </w:r>
            <w:proofErr w:type="gramStart"/>
            <w:r>
              <w:rPr>
                <w:rFonts w:ascii="宋体" w:eastAsia="宋体" w:hAnsi="宋体" w:cs="宋体"/>
                <w:sz w:val="18"/>
                <w:szCs w:val="18"/>
              </w:rPr>
              <w:t>通价值</w:t>
            </w:r>
            <w:proofErr w:type="gramEnd"/>
            <w:r>
              <w:rPr>
                <w:rFonts w:ascii="宋体" w:eastAsia="宋体" w:hAnsi="宋体" w:cs="宋体"/>
                <w:sz w:val="18"/>
                <w:szCs w:val="18"/>
              </w:rPr>
              <w:t>动量混合型证券投资基金</w:t>
            </w:r>
          </w:p>
        </w:tc>
        <w:tc>
          <w:tcPr>
            <w:tcW w:w="3091" w:type="dxa"/>
            <w:gridSpan w:val="4"/>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9,316,600.00</w:t>
            </w:r>
          </w:p>
        </w:tc>
        <w:tc>
          <w:tcPr>
            <w:tcW w:w="1377" w:type="dxa"/>
            <w:gridSpan w:val="2"/>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rPr>
                <w:rFonts w:ascii="宋体" w:eastAsia="宋体" w:hAnsi="宋体" w:cs="宋体"/>
                <w:sz w:val="18"/>
                <w:szCs w:val="18"/>
              </w:rPr>
            </w:pPr>
            <w:r>
              <w:rPr>
                <w:rFonts w:ascii="宋体" w:eastAsia="宋体" w:hAnsi="宋体" w:cs="宋体"/>
                <w:sz w:val="18"/>
                <w:szCs w:val="18"/>
              </w:rPr>
              <w:t>人民币普通股</w:t>
            </w:r>
          </w:p>
        </w:tc>
        <w:tc>
          <w:tcPr>
            <w:tcW w:w="1377" w:type="dxa"/>
            <w:gridSpan w:val="2"/>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9,316,600.00</w:t>
            </w:r>
          </w:p>
        </w:tc>
      </w:tr>
      <w:tr w:rsidR="00DB5FC9" w:rsidTr="00C0506D">
        <w:trPr>
          <w:trHeight w:val="240"/>
        </w:trPr>
        <w:tc>
          <w:tcPr>
            <w:tcW w:w="3794" w:type="dxa"/>
            <w:gridSpan w:val="3"/>
            <w:tcBorders>
              <w:top w:val="single" w:sz="2" w:space="0" w:color="auto"/>
              <w:left w:val="single" w:sz="2" w:space="0" w:color="auto"/>
              <w:bottom w:val="single" w:sz="2" w:space="0" w:color="auto"/>
              <w:right w:val="single" w:sz="2" w:space="0" w:color="auto"/>
            </w:tcBorders>
            <w:shd w:val="clear" w:color="auto" w:fill="D3D3D3"/>
            <w:vAlign w:val="center"/>
          </w:tcPr>
          <w:p w:rsidR="00DB5FC9" w:rsidRDefault="00803C13">
            <w:pPr>
              <w:spacing w:line="240" w:lineRule="exact"/>
              <w:rPr>
                <w:rFonts w:ascii="宋体" w:eastAsia="宋体" w:hAnsi="宋体" w:cs="宋体"/>
                <w:sz w:val="18"/>
                <w:szCs w:val="18"/>
              </w:rPr>
            </w:pPr>
            <w:r>
              <w:rPr>
                <w:rFonts w:ascii="宋体" w:eastAsia="宋体" w:hAnsi="宋体" w:cs="宋体"/>
                <w:sz w:val="18"/>
                <w:szCs w:val="18"/>
              </w:rPr>
              <w:t>上述股东关联关系或一致行动的说明</w:t>
            </w:r>
          </w:p>
        </w:tc>
        <w:tc>
          <w:tcPr>
            <w:tcW w:w="5845" w:type="dxa"/>
            <w:gridSpan w:val="8"/>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rPr>
                <w:rFonts w:ascii="宋体" w:eastAsia="宋体" w:hAnsi="宋体" w:cs="宋体"/>
                <w:sz w:val="18"/>
                <w:szCs w:val="18"/>
              </w:rPr>
            </w:pPr>
            <w:r>
              <w:rPr>
                <w:rFonts w:ascii="宋体" w:eastAsia="宋体" w:hAnsi="宋体" w:cs="宋体"/>
                <w:sz w:val="18"/>
                <w:szCs w:val="18"/>
              </w:rPr>
              <w:t>前</w:t>
            </w:r>
            <w:r>
              <w:rPr>
                <w:rFonts w:ascii="宋体" w:eastAsia="宋体" w:hAnsi="宋体" w:cs="宋体"/>
                <w:sz w:val="18"/>
                <w:szCs w:val="18"/>
              </w:rPr>
              <w:t xml:space="preserve"> 10 </w:t>
            </w:r>
            <w:r>
              <w:rPr>
                <w:rFonts w:ascii="宋体" w:eastAsia="宋体" w:hAnsi="宋体" w:cs="宋体"/>
                <w:sz w:val="18"/>
                <w:szCs w:val="18"/>
              </w:rPr>
              <w:t>名无限</w:t>
            </w:r>
            <w:proofErr w:type="gramStart"/>
            <w:r>
              <w:rPr>
                <w:rFonts w:ascii="宋体" w:eastAsia="宋体" w:hAnsi="宋体" w:cs="宋体"/>
                <w:sz w:val="18"/>
                <w:szCs w:val="18"/>
              </w:rPr>
              <w:t>售流通</w:t>
            </w:r>
            <w:proofErr w:type="gramEnd"/>
            <w:r>
              <w:rPr>
                <w:rFonts w:ascii="宋体" w:eastAsia="宋体" w:hAnsi="宋体" w:cs="宋体"/>
                <w:sz w:val="18"/>
                <w:szCs w:val="18"/>
              </w:rPr>
              <w:t>股股东中华</w:t>
            </w:r>
            <w:proofErr w:type="gramStart"/>
            <w:r>
              <w:rPr>
                <w:rFonts w:ascii="宋体" w:eastAsia="宋体" w:hAnsi="宋体" w:cs="宋体"/>
                <w:sz w:val="18"/>
                <w:szCs w:val="18"/>
              </w:rPr>
              <w:t>孚</w:t>
            </w:r>
            <w:proofErr w:type="gramEnd"/>
            <w:r>
              <w:rPr>
                <w:rFonts w:ascii="宋体" w:eastAsia="宋体" w:hAnsi="宋体" w:cs="宋体"/>
                <w:sz w:val="18"/>
                <w:szCs w:val="18"/>
              </w:rPr>
              <w:t>控股有限公司、安徽飞亚纺织有限公司、深圳市华人投资有限公司为公司控股股东</w:t>
            </w:r>
            <w:proofErr w:type="gramStart"/>
            <w:r>
              <w:rPr>
                <w:rFonts w:ascii="宋体" w:eastAsia="宋体" w:hAnsi="宋体" w:cs="宋体"/>
                <w:sz w:val="18"/>
                <w:szCs w:val="18"/>
              </w:rPr>
              <w:t>及一致</w:t>
            </w:r>
            <w:proofErr w:type="gramEnd"/>
            <w:r>
              <w:rPr>
                <w:rFonts w:ascii="宋体" w:eastAsia="宋体" w:hAnsi="宋体" w:cs="宋体"/>
                <w:sz w:val="18"/>
                <w:szCs w:val="18"/>
              </w:rPr>
              <w:t>行动人，其余流通股东与控股股东之间不存在关联关系，也不属于一致行动人。未知其余流通股股东之间是否存在关联关系或是否属于一致行动人。</w:t>
            </w:r>
          </w:p>
        </w:tc>
      </w:tr>
      <w:tr w:rsidR="00DB5FC9" w:rsidTr="00C0506D">
        <w:trPr>
          <w:trHeight w:val="240"/>
        </w:trPr>
        <w:tc>
          <w:tcPr>
            <w:tcW w:w="3794" w:type="dxa"/>
            <w:gridSpan w:val="3"/>
            <w:tcBorders>
              <w:top w:val="single" w:sz="2" w:space="0" w:color="auto"/>
              <w:left w:val="single" w:sz="2" w:space="0" w:color="auto"/>
              <w:bottom w:val="single" w:sz="2" w:space="0" w:color="auto"/>
              <w:right w:val="single" w:sz="2" w:space="0" w:color="auto"/>
            </w:tcBorders>
            <w:shd w:val="clear" w:color="auto" w:fill="D3D3D3"/>
            <w:vAlign w:val="center"/>
          </w:tcPr>
          <w:p w:rsidR="00DB5FC9" w:rsidRDefault="00803C13">
            <w:pPr>
              <w:spacing w:line="240" w:lineRule="exact"/>
              <w:rPr>
                <w:rFonts w:ascii="宋体" w:eastAsia="宋体" w:hAnsi="宋体" w:cs="宋体"/>
                <w:sz w:val="18"/>
                <w:szCs w:val="18"/>
              </w:rPr>
            </w:pPr>
            <w:r>
              <w:rPr>
                <w:rFonts w:ascii="宋体" w:eastAsia="宋体" w:hAnsi="宋体" w:cs="宋体"/>
                <w:sz w:val="18"/>
                <w:szCs w:val="18"/>
              </w:rPr>
              <w:t>前</w:t>
            </w:r>
            <w:r>
              <w:rPr>
                <w:rFonts w:ascii="宋体" w:eastAsia="宋体" w:hAnsi="宋体" w:cs="宋体"/>
                <w:sz w:val="18"/>
                <w:szCs w:val="18"/>
              </w:rPr>
              <w:t>10</w:t>
            </w:r>
            <w:r w:rsidR="00C0506D">
              <w:rPr>
                <w:rFonts w:ascii="宋体" w:eastAsia="宋体" w:hAnsi="宋体" w:cs="宋体"/>
                <w:sz w:val="18"/>
                <w:szCs w:val="18"/>
              </w:rPr>
              <w:t>名股东参与融资融券业务情况说明</w:t>
            </w:r>
          </w:p>
        </w:tc>
        <w:tc>
          <w:tcPr>
            <w:tcW w:w="5845" w:type="dxa"/>
            <w:gridSpan w:val="8"/>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rPr>
                <w:rFonts w:ascii="宋体" w:eastAsia="宋体" w:hAnsi="宋体" w:cs="宋体"/>
                <w:sz w:val="18"/>
                <w:szCs w:val="18"/>
              </w:rPr>
            </w:pPr>
            <w:r>
              <w:rPr>
                <w:rFonts w:ascii="宋体" w:eastAsia="宋体" w:hAnsi="宋体" w:cs="宋体"/>
                <w:sz w:val="18"/>
                <w:szCs w:val="18"/>
              </w:rPr>
              <w:t>不适用</w:t>
            </w:r>
            <w:r>
              <w:rPr>
                <w:rFonts w:ascii="Times New Roman" w:eastAsia="宋体" w:hAnsi="Times New Roman" w:cs="Times New Roman"/>
                <w:color w:val="F00000"/>
                <w:vertAlign w:val="superscript"/>
              </w:rPr>
              <w:t>1</w:t>
            </w:r>
          </w:p>
        </w:tc>
      </w:tr>
    </w:tbl>
    <w:p w:rsidR="00DB5FC9" w:rsidRPr="00C0506D" w:rsidRDefault="00803C13" w:rsidP="00C0506D">
      <w:pPr>
        <w:spacing w:before="100" w:after="100" w:line="240" w:lineRule="exact"/>
        <w:rPr>
          <w:rFonts w:ascii="宋体" w:eastAsia="宋体" w:hAnsi="宋体" w:cs="宋体"/>
          <w:sz w:val="18"/>
          <w:szCs w:val="18"/>
        </w:rPr>
      </w:pPr>
      <w:r w:rsidRPr="00C0506D">
        <w:rPr>
          <w:rFonts w:ascii="宋体" w:eastAsia="宋体" w:hAnsi="宋体" w:cs="宋体"/>
          <w:sz w:val="18"/>
          <w:szCs w:val="18"/>
        </w:rPr>
        <w:t>注：</w:t>
      </w:r>
      <w:r w:rsidRPr="00C0506D">
        <w:rPr>
          <w:rFonts w:ascii="宋体" w:eastAsia="宋体" w:hAnsi="宋体" w:cs="宋体"/>
          <w:sz w:val="18"/>
          <w:szCs w:val="18"/>
        </w:rPr>
        <w:t xml:space="preserve">1 </w:t>
      </w:r>
      <w:r w:rsidRPr="00C0506D">
        <w:rPr>
          <w:rFonts w:ascii="宋体" w:eastAsia="宋体" w:hAnsi="宋体" w:cs="宋体"/>
          <w:sz w:val="18"/>
          <w:szCs w:val="18"/>
        </w:rPr>
        <w:t>公司前十大股东中存在回购专户，按要求不纳入前十大股东列示，回购专户持有股数为</w:t>
      </w:r>
      <w:r w:rsidRPr="00C0506D">
        <w:rPr>
          <w:rFonts w:ascii="宋体" w:eastAsia="宋体" w:hAnsi="宋体" w:cs="宋体"/>
          <w:sz w:val="18"/>
          <w:szCs w:val="18"/>
        </w:rPr>
        <w:t xml:space="preserve"> 95,478,485 </w:t>
      </w:r>
      <w:r w:rsidRPr="00C0506D">
        <w:rPr>
          <w:rFonts w:ascii="宋体" w:eastAsia="宋体" w:hAnsi="宋体" w:cs="宋体"/>
          <w:sz w:val="18"/>
          <w:szCs w:val="18"/>
        </w:rPr>
        <w:t>股，占比</w:t>
      </w:r>
      <w:r w:rsidRPr="00C0506D">
        <w:rPr>
          <w:rFonts w:ascii="宋体" w:eastAsia="宋体" w:hAnsi="宋体" w:cs="宋体"/>
          <w:sz w:val="18"/>
          <w:szCs w:val="18"/>
        </w:rPr>
        <w:t xml:space="preserve"> 5.61%</w:t>
      </w:r>
      <w:r w:rsidRPr="00C0506D">
        <w:rPr>
          <w:rFonts w:ascii="宋体" w:eastAsia="宋体" w:hAnsi="宋体" w:cs="宋体"/>
          <w:sz w:val="18"/>
          <w:szCs w:val="18"/>
        </w:rPr>
        <w:t>。</w:t>
      </w:r>
    </w:p>
    <w:p w:rsidR="00DB5FC9" w:rsidRDefault="00803C13">
      <w:pPr>
        <w:spacing w:before="100" w:after="100" w:line="240" w:lineRule="exact"/>
        <w:rPr>
          <w:rFonts w:ascii="宋体" w:eastAsia="宋体" w:hAnsi="宋体" w:cs="宋体"/>
          <w:sz w:val="18"/>
          <w:szCs w:val="18"/>
        </w:rPr>
      </w:pPr>
      <w:r>
        <w:rPr>
          <w:rFonts w:ascii="宋体" w:eastAsia="宋体" w:hAnsi="宋体" w:cs="宋体"/>
          <w:sz w:val="18"/>
          <w:szCs w:val="18"/>
        </w:rPr>
        <w:t>持股</w:t>
      </w:r>
      <w:r>
        <w:rPr>
          <w:rFonts w:ascii="宋体" w:eastAsia="宋体" w:hAnsi="宋体" w:cs="宋体"/>
          <w:sz w:val="18"/>
          <w:szCs w:val="18"/>
        </w:rPr>
        <w:t>5%</w:t>
      </w:r>
      <w:r>
        <w:rPr>
          <w:rFonts w:ascii="宋体" w:eastAsia="宋体" w:hAnsi="宋体" w:cs="宋体"/>
          <w:sz w:val="18"/>
          <w:szCs w:val="18"/>
        </w:rPr>
        <w:t>以上股东、前</w:t>
      </w:r>
      <w:r>
        <w:rPr>
          <w:rFonts w:ascii="宋体" w:eastAsia="宋体" w:hAnsi="宋体" w:cs="宋体"/>
          <w:sz w:val="18"/>
          <w:szCs w:val="18"/>
        </w:rPr>
        <w:t>10</w:t>
      </w:r>
      <w:r>
        <w:rPr>
          <w:rFonts w:ascii="宋体" w:eastAsia="宋体" w:hAnsi="宋体" w:cs="宋体"/>
          <w:sz w:val="18"/>
          <w:szCs w:val="18"/>
        </w:rPr>
        <w:t>名股东及前</w:t>
      </w:r>
      <w:r>
        <w:rPr>
          <w:rFonts w:ascii="宋体" w:eastAsia="宋体" w:hAnsi="宋体" w:cs="宋体"/>
          <w:sz w:val="18"/>
          <w:szCs w:val="18"/>
        </w:rPr>
        <w:t>10</w:t>
      </w:r>
      <w:r>
        <w:rPr>
          <w:rFonts w:ascii="宋体" w:eastAsia="宋体" w:hAnsi="宋体" w:cs="宋体"/>
          <w:sz w:val="18"/>
          <w:szCs w:val="18"/>
        </w:rPr>
        <w:t>名无限</w:t>
      </w:r>
      <w:proofErr w:type="gramStart"/>
      <w:r>
        <w:rPr>
          <w:rFonts w:ascii="宋体" w:eastAsia="宋体" w:hAnsi="宋体" w:cs="宋体"/>
          <w:sz w:val="18"/>
          <w:szCs w:val="18"/>
        </w:rPr>
        <w:t>售流通</w:t>
      </w:r>
      <w:proofErr w:type="gramEnd"/>
      <w:r>
        <w:rPr>
          <w:rFonts w:ascii="宋体" w:eastAsia="宋体" w:hAnsi="宋体" w:cs="宋体"/>
          <w:sz w:val="18"/>
          <w:szCs w:val="18"/>
        </w:rPr>
        <w:t>股股东参与转融通业务出借股份情况</w:t>
      </w:r>
    </w:p>
    <w:p w:rsidR="00DB5FC9" w:rsidRDefault="00803C13">
      <w:pPr>
        <w:spacing w:line="240" w:lineRule="exact"/>
        <w:rPr>
          <w:rFonts w:ascii="宋体" w:eastAsia="宋体" w:hAnsi="宋体" w:cs="宋体"/>
          <w:sz w:val="18"/>
          <w:szCs w:val="18"/>
        </w:rPr>
      </w:pPr>
      <w:r>
        <w:rPr>
          <w:rFonts w:ascii="宋体" w:eastAsia="宋体" w:hAnsi="宋体" w:cs="宋体"/>
          <w:sz w:val="18"/>
          <w:szCs w:val="18"/>
        </w:rPr>
        <w:t>□</w:t>
      </w:r>
      <w:r>
        <w:rPr>
          <w:rFonts w:ascii="宋体" w:eastAsia="宋体" w:hAnsi="宋体" w:cs="宋体"/>
          <w:sz w:val="18"/>
          <w:szCs w:val="18"/>
        </w:rPr>
        <w:t>适用</w:t>
      </w:r>
      <w:r>
        <w:rPr>
          <w:rFonts w:ascii="宋体" w:eastAsia="宋体" w:hAnsi="宋体" w:cs="宋体"/>
          <w:sz w:val="18"/>
          <w:szCs w:val="18"/>
        </w:rPr>
        <w:t xml:space="preserve"> </w:t>
      </w:r>
      <w:r>
        <w:rPr>
          <w:rFonts w:ascii="宋体" w:eastAsia="宋体" w:hAnsi="宋体" w:cs="宋体"/>
          <w:sz w:val="18"/>
          <w:szCs w:val="18"/>
        </w:rPr>
        <w:sym w:font="Wingdings 2" w:char="F052"/>
      </w:r>
      <w:r>
        <w:rPr>
          <w:rFonts w:ascii="宋体" w:eastAsia="宋体" w:hAnsi="宋体" w:cs="宋体"/>
          <w:sz w:val="18"/>
          <w:szCs w:val="18"/>
        </w:rPr>
        <w:t>不适用</w:t>
      </w:r>
    </w:p>
    <w:p w:rsidR="00DB5FC9" w:rsidRDefault="00803C13">
      <w:pPr>
        <w:spacing w:before="100" w:after="100" w:line="240" w:lineRule="exact"/>
        <w:rPr>
          <w:rFonts w:ascii="宋体" w:eastAsia="宋体" w:hAnsi="宋体" w:cs="宋体"/>
          <w:sz w:val="18"/>
          <w:szCs w:val="18"/>
        </w:rPr>
      </w:pPr>
      <w:r>
        <w:rPr>
          <w:rFonts w:ascii="宋体" w:eastAsia="宋体" w:hAnsi="宋体" w:cs="宋体"/>
          <w:sz w:val="18"/>
          <w:szCs w:val="18"/>
        </w:rPr>
        <w:t>前</w:t>
      </w:r>
      <w:r>
        <w:rPr>
          <w:rFonts w:ascii="宋体" w:eastAsia="宋体" w:hAnsi="宋体" w:cs="宋体"/>
          <w:sz w:val="18"/>
          <w:szCs w:val="18"/>
        </w:rPr>
        <w:t>10</w:t>
      </w:r>
      <w:r>
        <w:rPr>
          <w:rFonts w:ascii="宋体" w:eastAsia="宋体" w:hAnsi="宋体" w:cs="宋体"/>
          <w:sz w:val="18"/>
          <w:szCs w:val="18"/>
        </w:rPr>
        <w:t>名股东及前</w:t>
      </w:r>
      <w:r>
        <w:rPr>
          <w:rFonts w:ascii="宋体" w:eastAsia="宋体" w:hAnsi="宋体" w:cs="宋体"/>
          <w:sz w:val="18"/>
          <w:szCs w:val="18"/>
        </w:rPr>
        <w:t>10</w:t>
      </w:r>
      <w:r>
        <w:rPr>
          <w:rFonts w:ascii="宋体" w:eastAsia="宋体" w:hAnsi="宋体" w:cs="宋体"/>
          <w:sz w:val="18"/>
          <w:szCs w:val="18"/>
        </w:rPr>
        <w:t>名无限</w:t>
      </w:r>
      <w:proofErr w:type="gramStart"/>
      <w:r>
        <w:rPr>
          <w:rFonts w:ascii="宋体" w:eastAsia="宋体" w:hAnsi="宋体" w:cs="宋体"/>
          <w:sz w:val="18"/>
          <w:szCs w:val="18"/>
        </w:rPr>
        <w:t>售流通</w:t>
      </w:r>
      <w:proofErr w:type="gramEnd"/>
      <w:r>
        <w:rPr>
          <w:rFonts w:ascii="宋体" w:eastAsia="宋体" w:hAnsi="宋体" w:cs="宋体"/>
          <w:sz w:val="18"/>
          <w:szCs w:val="18"/>
        </w:rPr>
        <w:t>股股东因转融通出借</w:t>
      </w:r>
      <w:r>
        <w:rPr>
          <w:rFonts w:ascii="宋体" w:eastAsia="宋体" w:hAnsi="宋体" w:cs="宋体"/>
          <w:sz w:val="18"/>
          <w:szCs w:val="18"/>
        </w:rPr>
        <w:t>/</w:t>
      </w:r>
      <w:r>
        <w:rPr>
          <w:rFonts w:ascii="宋体" w:eastAsia="宋体" w:hAnsi="宋体" w:cs="宋体"/>
          <w:sz w:val="18"/>
          <w:szCs w:val="18"/>
        </w:rPr>
        <w:t>归还原因导致较上期发生变化</w:t>
      </w:r>
    </w:p>
    <w:p w:rsidR="00DB5FC9" w:rsidRDefault="00803C13">
      <w:pPr>
        <w:spacing w:line="240" w:lineRule="exact"/>
        <w:rPr>
          <w:rFonts w:ascii="宋体" w:eastAsia="宋体" w:hAnsi="宋体" w:cs="宋体"/>
          <w:sz w:val="18"/>
          <w:szCs w:val="18"/>
        </w:rPr>
      </w:pPr>
      <w:r>
        <w:rPr>
          <w:rFonts w:ascii="宋体" w:eastAsia="宋体" w:hAnsi="宋体" w:cs="宋体"/>
          <w:sz w:val="18"/>
          <w:szCs w:val="18"/>
        </w:rPr>
        <w:t>□</w:t>
      </w:r>
      <w:r>
        <w:rPr>
          <w:rFonts w:ascii="宋体" w:eastAsia="宋体" w:hAnsi="宋体" w:cs="宋体"/>
          <w:sz w:val="18"/>
          <w:szCs w:val="18"/>
        </w:rPr>
        <w:t>适用</w:t>
      </w:r>
      <w:r>
        <w:rPr>
          <w:rFonts w:ascii="宋体" w:eastAsia="宋体" w:hAnsi="宋体" w:cs="宋体"/>
          <w:sz w:val="18"/>
          <w:szCs w:val="18"/>
        </w:rPr>
        <w:t xml:space="preserve"> </w:t>
      </w:r>
      <w:r>
        <w:rPr>
          <w:rFonts w:ascii="宋体" w:eastAsia="宋体" w:hAnsi="宋体" w:cs="宋体"/>
          <w:sz w:val="18"/>
          <w:szCs w:val="18"/>
        </w:rPr>
        <w:sym w:font="Wingdings 2" w:char="F052"/>
      </w:r>
      <w:r>
        <w:rPr>
          <w:rFonts w:ascii="宋体" w:eastAsia="宋体" w:hAnsi="宋体" w:cs="宋体"/>
          <w:sz w:val="18"/>
          <w:szCs w:val="18"/>
        </w:rPr>
        <w:t>不适用</w:t>
      </w:r>
    </w:p>
    <w:p w:rsidR="00DB5FC9" w:rsidRDefault="00803C13">
      <w:pPr>
        <w:pStyle w:val="2"/>
        <w:spacing w:before="300" w:after="300" w:line="280" w:lineRule="exact"/>
        <w:rPr>
          <w:rFonts w:ascii="宋体" w:eastAsia="宋体" w:hAnsi="宋体" w:cs="宋体"/>
          <w:b/>
          <w:bCs/>
        </w:rPr>
      </w:pPr>
      <w:bookmarkStart w:id="6" w:name="_Toc988895"/>
      <w:r>
        <w:rPr>
          <w:rFonts w:ascii="宋体" w:eastAsia="宋体" w:hAnsi="宋体" w:cs="宋体"/>
          <w:b/>
          <w:bCs/>
        </w:rPr>
        <w:t>（二）</w:t>
      </w:r>
      <w:r>
        <w:rPr>
          <w:rFonts w:ascii="宋体" w:eastAsia="宋体" w:hAnsi="宋体" w:cs="宋体"/>
          <w:b/>
          <w:bCs/>
        </w:rPr>
        <w:t xml:space="preserve"> </w:t>
      </w:r>
      <w:r>
        <w:rPr>
          <w:rFonts w:ascii="宋体" w:eastAsia="宋体" w:hAnsi="宋体" w:cs="宋体"/>
          <w:b/>
          <w:bCs/>
        </w:rPr>
        <w:t>公司优先股股东总数及前</w:t>
      </w:r>
      <w:r>
        <w:rPr>
          <w:rFonts w:ascii="宋体" w:eastAsia="宋体" w:hAnsi="宋体" w:cs="宋体"/>
          <w:b/>
          <w:bCs/>
        </w:rPr>
        <w:t>10</w:t>
      </w:r>
      <w:r>
        <w:rPr>
          <w:rFonts w:ascii="宋体" w:eastAsia="宋体" w:hAnsi="宋体" w:cs="宋体"/>
          <w:b/>
          <w:bCs/>
        </w:rPr>
        <w:t>名优先股股东持股情况表</w:t>
      </w:r>
      <w:bookmarkEnd w:id="6"/>
    </w:p>
    <w:p w:rsidR="00DB5FC9" w:rsidRDefault="00803C13">
      <w:pPr>
        <w:spacing w:before="40" w:after="40" w:line="240" w:lineRule="exact"/>
        <w:rPr>
          <w:rFonts w:ascii="宋体" w:eastAsia="宋体" w:hAnsi="宋体" w:cs="宋体"/>
          <w:sz w:val="18"/>
          <w:szCs w:val="18"/>
        </w:rPr>
      </w:pPr>
      <w:r>
        <w:rPr>
          <w:rFonts w:ascii="宋体" w:eastAsia="宋体" w:hAnsi="宋体" w:cs="宋体"/>
          <w:sz w:val="18"/>
          <w:szCs w:val="18"/>
        </w:rPr>
        <w:t>□</w:t>
      </w:r>
      <w:r>
        <w:rPr>
          <w:rFonts w:ascii="宋体" w:eastAsia="宋体" w:hAnsi="宋体" w:cs="宋体"/>
          <w:sz w:val="18"/>
          <w:szCs w:val="18"/>
        </w:rPr>
        <w:t>适用</w:t>
      </w:r>
      <w:r>
        <w:rPr>
          <w:rFonts w:ascii="宋体" w:eastAsia="宋体" w:hAnsi="宋体" w:cs="宋体"/>
          <w:sz w:val="18"/>
          <w:szCs w:val="18"/>
        </w:rPr>
        <w:t xml:space="preserve"> </w:t>
      </w:r>
      <w:r>
        <w:rPr>
          <w:rFonts w:ascii="宋体" w:eastAsia="宋体" w:hAnsi="宋体" w:cs="宋体"/>
          <w:sz w:val="18"/>
          <w:szCs w:val="18"/>
        </w:rPr>
        <w:sym w:font="Wingdings 2" w:char="F052"/>
      </w:r>
      <w:r>
        <w:rPr>
          <w:rFonts w:ascii="宋体" w:eastAsia="宋体" w:hAnsi="宋体" w:cs="宋体"/>
          <w:sz w:val="18"/>
          <w:szCs w:val="18"/>
        </w:rPr>
        <w:t>不适用</w:t>
      </w:r>
    </w:p>
    <w:p w:rsidR="00DB5FC9" w:rsidRDefault="00803C13">
      <w:pPr>
        <w:pStyle w:val="headingh1"/>
        <w:spacing w:before="300" w:after="300" w:line="320" w:lineRule="exact"/>
        <w:rPr>
          <w:rFonts w:ascii="宋体" w:eastAsia="宋体" w:hAnsi="宋体" w:cs="宋体"/>
          <w:b/>
          <w:bCs/>
          <w:sz w:val="24"/>
          <w:szCs w:val="24"/>
        </w:rPr>
      </w:pPr>
      <w:bookmarkStart w:id="7" w:name="_Toc988896"/>
      <w:r>
        <w:rPr>
          <w:rFonts w:ascii="宋体" w:eastAsia="宋体" w:hAnsi="宋体" w:cs="宋体"/>
          <w:b/>
          <w:bCs/>
          <w:sz w:val="24"/>
          <w:szCs w:val="24"/>
        </w:rPr>
        <w:t>三、其他重要事项</w:t>
      </w:r>
      <w:bookmarkEnd w:id="7"/>
    </w:p>
    <w:p w:rsidR="00DB5FC9" w:rsidRDefault="00803C13">
      <w:pPr>
        <w:spacing w:line="240" w:lineRule="exact"/>
        <w:rPr>
          <w:rFonts w:ascii="宋体" w:eastAsia="宋体" w:hAnsi="宋体" w:cs="宋体"/>
          <w:sz w:val="18"/>
          <w:szCs w:val="18"/>
        </w:rPr>
      </w:pPr>
      <w:r>
        <w:rPr>
          <w:rFonts w:ascii="宋体" w:eastAsia="宋体" w:hAnsi="宋体" w:cs="宋体"/>
          <w:sz w:val="18"/>
          <w:szCs w:val="18"/>
        </w:rPr>
        <w:t>□</w:t>
      </w:r>
      <w:r>
        <w:rPr>
          <w:rFonts w:ascii="宋体" w:eastAsia="宋体" w:hAnsi="宋体" w:cs="宋体"/>
          <w:sz w:val="18"/>
          <w:szCs w:val="18"/>
        </w:rPr>
        <w:t>适用</w:t>
      </w:r>
      <w:r>
        <w:rPr>
          <w:rFonts w:ascii="宋体" w:eastAsia="宋体" w:hAnsi="宋体" w:cs="宋体"/>
          <w:sz w:val="18"/>
          <w:szCs w:val="18"/>
        </w:rPr>
        <w:t xml:space="preserve"> </w:t>
      </w:r>
      <w:r>
        <w:rPr>
          <w:rFonts w:ascii="宋体" w:eastAsia="宋体" w:hAnsi="宋体" w:cs="宋体"/>
          <w:sz w:val="18"/>
          <w:szCs w:val="18"/>
        </w:rPr>
        <w:sym w:font="Wingdings 2" w:char="F052"/>
      </w:r>
      <w:r>
        <w:rPr>
          <w:rFonts w:ascii="宋体" w:eastAsia="宋体" w:hAnsi="宋体" w:cs="宋体"/>
          <w:sz w:val="18"/>
          <w:szCs w:val="18"/>
        </w:rPr>
        <w:t>不适用</w:t>
      </w:r>
    </w:p>
    <w:p w:rsidR="00DB5FC9" w:rsidRDefault="00803C13">
      <w:pPr>
        <w:pStyle w:val="headingh1"/>
        <w:spacing w:before="300" w:after="300" w:line="320" w:lineRule="exact"/>
        <w:rPr>
          <w:rFonts w:ascii="宋体" w:eastAsia="宋体" w:hAnsi="宋体" w:cs="宋体"/>
          <w:b/>
          <w:bCs/>
          <w:sz w:val="24"/>
          <w:szCs w:val="24"/>
        </w:rPr>
      </w:pPr>
      <w:bookmarkStart w:id="8" w:name="_Toc988897"/>
      <w:r>
        <w:rPr>
          <w:rFonts w:ascii="宋体" w:eastAsia="宋体" w:hAnsi="宋体" w:cs="宋体"/>
          <w:b/>
          <w:bCs/>
          <w:sz w:val="24"/>
          <w:szCs w:val="24"/>
        </w:rPr>
        <w:t>四、季度财务报表</w:t>
      </w:r>
      <w:bookmarkEnd w:id="8"/>
    </w:p>
    <w:p w:rsidR="00DB5FC9" w:rsidRDefault="00803C13">
      <w:pPr>
        <w:pStyle w:val="2"/>
        <w:spacing w:before="300" w:after="300" w:line="280" w:lineRule="exact"/>
        <w:rPr>
          <w:rFonts w:ascii="宋体" w:eastAsia="宋体" w:hAnsi="宋体" w:cs="宋体"/>
          <w:b/>
          <w:bCs/>
        </w:rPr>
      </w:pPr>
      <w:bookmarkStart w:id="9" w:name="_Toc988898"/>
      <w:r>
        <w:rPr>
          <w:rFonts w:ascii="宋体" w:eastAsia="宋体" w:hAnsi="宋体" w:cs="宋体"/>
          <w:b/>
          <w:bCs/>
        </w:rPr>
        <w:t>（一）</w:t>
      </w:r>
      <w:r>
        <w:rPr>
          <w:rFonts w:ascii="宋体" w:eastAsia="宋体" w:hAnsi="宋体" w:cs="宋体"/>
          <w:b/>
          <w:bCs/>
        </w:rPr>
        <w:t xml:space="preserve"> </w:t>
      </w:r>
      <w:r>
        <w:rPr>
          <w:rFonts w:ascii="宋体" w:eastAsia="宋体" w:hAnsi="宋体" w:cs="宋体"/>
          <w:b/>
          <w:bCs/>
        </w:rPr>
        <w:t>财务报表</w:t>
      </w:r>
      <w:bookmarkEnd w:id="9"/>
    </w:p>
    <w:p w:rsidR="00DB5FC9" w:rsidRDefault="00803C13">
      <w:pPr>
        <w:pStyle w:val="3"/>
        <w:spacing w:line="280" w:lineRule="exact"/>
        <w:jc w:val="left"/>
        <w:rPr>
          <w:rFonts w:ascii="宋体" w:hAnsi="宋体" w:cs="宋体"/>
          <w:b/>
          <w:bCs/>
        </w:rPr>
      </w:pPr>
      <w:bookmarkStart w:id="10" w:name="_Toc988899"/>
      <w:r>
        <w:rPr>
          <w:rFonts w:ascii="宋体" w:hAnsi="宋体" w:cs="宋体"/>
          <w:b/>
          <w:bCs/>
        </w:rPr>
        <w:t>1</w:t>
      </w:r>
      <w:r>
        <w:rPr>
          <w:rFonts w:ascii="宋体" w:hAnsi="宋体" w:cs="宋体"/>
          <w:b/>
          <w:bCs/>
        </w:rPr>
        <w:t>、合并资产负债表</w:t>
      </w:r>
      <w:bookmarkEnd w:id="10"/>
    </w:p>
    <w:p w:rsidR="00DB5FC9" w:rsidRDefault="00803C13">
      <w:pPr>
        <w:spacing w:line="240" w:lineRule="exact"/>
        <w:rPr>
          <w:rFonts w:ascii="宋体" w:eastAsia="宋体" w:hAnsi="宋体" w:cs="宋体"/>
          <w:sz w:val="18"/>
          <w:szCs w:val="18"/>
        </w:rPr>
      </w:pPr>
      <w:r>
        <w:rPr>
          <w:rFonts w:ascii="宋体" w:eastAsia="宋体" w:hAnsi="宋体" w:cs="宋体"/>
          <w:sz w:val="18"/>
          <w:szCs w:val="18"/>
        </w:rPr>
        <w:t>编制单位：华孚时尚股份有限公司</w:t>
      </w:r>
    </w:p>
    <w:p w:rsidR="00DB5FC9" w:rsidRDefault="00803C13">
      <w:pPr>
        <w:spacing w:line="240" w:lineRule="exact"/>
        <w:jc w:val="center"/>
        <w:rPr>
          <w:rFonts w:ascii="宋体" w:eastAsia="宋体" w:hAnsi="宋体" w:cs="宋体"/>
          <w:sz w:val="18"/>
          <w:szCs w:val="18"/>
        </w:rPr>
      </w:pPr>
      <w:r>
        <w:rPr>
          <w:rFonts w:ascii="宋体" w:eastAsia="宋体" w:hAnsi="宋体" w:cs="宋体"/>
          <w:sz w:val="18"/>
          <w:szCs w:val="18"/>
        </w:rPr>
        <w:t>2025</w:t>
      </w:r>
      <w:r>
        <w:rPr>
          <w:rFonts w:ascii="宋体" w:eastAsia="宋体" w:hAnsi="宋体" w:cs="宋体"/>
          <w:sz w:val="18"/>
          <w:szCs w:val="18"/>
        </w:rPr>
        <w:t>年</w:t>
      </w:r>
      <w:r>
        <w:rPr>
          <w:rFonts w:ascii="宋体" w:eastAsia="宋体" w:hAnsi="宋体" w:cs="宋体"/>
          <w:sz w:val="18"/>
          <w:szCs w:val="18"/>
        </w:rPr>
        <w:t>03</w:t>
      </w:r>
      <w:r>
        <w:rPr>
          <w:rFonts w:ascii="宋体" w:eastAsia="宋体" w:hAnsi="宋体" w:cs="宋体"/>
          <w:sz w:val="18"/>
          <w:szCs w:val="18"/>
        </w:rPr>
        <w:t>月</w:t>
      </w:r>
      <w:r>
        <w:rPr>
          <w:rFonts w:ascii="宋体" w:eastAsia="宋体" w:hAnsi="宋体" w:cs="宋体"/>
          <w:sz w:val="18"/>
          <w:szCs w:val="18"/>
        </w:rPr>
        <w:t>31</w:t>
      </w:r>
      <w:r>
        <w:rPr>
          <w:rFonts w:ascii="宋体" w:eastAsia="宋体" w:hAnsi="宋体" w:cs="宋体"/>
          <w:sz w:val="18"/>
          <w:szCs w:val="18"/>
        </w:rPr>
        <w:t>日</w:t>
      </w:r>
    </w:p>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000" w:firstRow="0" w:lastRow="0" w:firstColumn="0" w:lastColumn="0" w:noHBand="0" w:noVBand="0"/>
      </w:tblPr>
      <w:tblGrid>
        <w:gridCol w:w="3213"/>
        <w:gridCol w:w="3213"/>
        <w:gridCol w:w="3213"/>
      </w:tblGrid>
      <w:tr w:rsidR="00DB5FC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DB5FC9" w:rsidRDefault="00803C13">
            <w:pPr>
              <w:spacing w:line="240" w:lineRule="exact"/>
              <w:jc w:val="center"/>
              <w:rPr>
                <w:rFonts w:ascii="宋体" w:eastAsia="宋体" w:hAnsi="宋体" w:cs="宋体"/>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DB5FC9" w:rsidRDefault="00803C13">
            <w:pPr>
              <w:spacing w:line="240" w:lineRule="exact"/>
              <w:jc w:val="center"/>
              <w:rPr>
                <w:rFonts w:ascii="宋体" w:eastAsia="宋体" w:hAnsi="宋体" w:cs="宋体"/>
                <w:sz w:val="18"/>
                <w:szCs w:val="18"/>
              </w:rPr>
            </w:pPr>
            <w:r>
              <w:rPr>
                <w:rFonts w:ascii="宋体" w:eastAsia="宋体" w:hAnsi="宋体" w:cs="宋体"/>
                <w:sz w:val="18"/>
                <w:szCs w:val="18"/>
              </w:rPr>
              <w:t>期末余额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DB5FC9" w:rsidRDefault="00803C13">
            <w:pPr>
              <w:spacing w:line="240" w:lineRule="exact"/>
              <w:jc w:val="center"/>
              <w:rPr>
                <w:rFonts w:ascii="宋体" w:eastAsia="宋体" w:hAnsi="宋体" w:cs="宋体"/>
                <w:sz w:val="18"/>
                <w:szCs w:val="18"/>
              </w:rPr>
            </w:pPr>
            <w:r>
              <w:rPr>
                <w:rFonts w:ascii="宋体" w:eastAsia="宋体" w:hAnsi="宋体" w:cs="宋体"/>
                <w:sz w:val="18"/>
                <w:szCs w:val="18"/>
              </w:rPr>
              <w:t>期初余额</w:t>
            </w:r>
          </w:p>
        </w:tc>
      </w:tr>
      <w:tr w:rsidR="00DB5FC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DB5FC9" w:rsidRDefault="00803C13">
            <w:pPr>
              <w:spacing w:line="240" w:lineRule="exact"/>
              <w:rPr>
                <w:rFonts w:ascii="宋体" w:eastAsia="宋体" w:hAnsi="宋体" w:cs="宋体"/>
                <w:sz w:val="18"/>
                <w:szCs w:val="18"/>
              </w:rPr>
            </w:pPr>
            <w:r>
              <w:rPr>
                <w:rFonts w:ascii="宋体" w:eastAsia="宋体" w:hAnsi="宋体" w:cs="宋体"/>
                <w:sz w:val="18"/>
                <w:szCs w:val="18"/>
              </w:rPr>
              <w:t>流动资产：</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DB5FC9" w:rsidRDefault="00DB5FC9"/>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DB5FC9" w:rsidRDefault="00DB5FC9"/>
        </w:tc>
      </w:tr>
      <w:tr w:rsidR="00DB5FC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DB5FC9" w:rsidRDefault="00803C13">
            <w:pPr>
              <w:spacing w:line="240" w:lineRule="exact"/>
              <w:ind w:firstLineChars="100" w:firstLine="180"/>
              <w:rPr>
                <w:rFonts w:ascii="宋体" w:eastAsia="宋体" w:hAnsi="宋体" w:cs="宋体"/>
                <w:sz w:val="18"/>
                <w:szCs w:val="18"/>
              </w:rPr>
            </w:pPr>
            <w:r>
              <w:rPr>
                <w:rFonts w:ascii="宋体" w:eastAsia="宋体" w:hAnsi="宋体" w:cs="宋体"/>
                <w:sz w:val="18"/>
                <w:szCs w:val="18"/>
              </w:rPr>
              <w:t>货币资金</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3,462,875,152.10</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2,495,550,845.58</w:t>
            </w:r>
          </w:p>
        </w:tc>
      </w:tr>
      <w:tr w:rsidR="00DB5FC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DB5FC9" w:rsidRDefault="00803C13">
            <w:pPr>
              <w:spacing w:line="240" w:lineRule="exact"/>
              <w:ind w:firstLineChars="100" w:firstLine="180"/>
              <w:rPr>
                <w:rFonts w:ascii="宋体" w:eastAsia="宋体" w:hAnsi="宋体" w:cs="宋体"/>
                <w:sz w:val="18"/>
                <w:szCs w:val="18"/>
              </w:rPr>
            </w:pPr>
            <w:r>
              <w:rPr>
                <w:rFonts w:ascii="宋体" w:eastAsia="宋体" w:hAnsi="宋体" w:cs="宋体"/>
                <w:sz w:val="18"/>
                <w:szCs w:val="18"/>
              </w:rPr>
              <w:t>结算备付金</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DB5FC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DB5FC9">
            <w:pPr>
              <w:spacing w:line="240" w:lineRule="exact"/>
              <w:jc w:val="right"/>
              <w:rPr>
                <w:rFonts w:ascii="宋体" w:eastAsia="宋体" w:hAnsi="宋体" w:cs="宋体"/>
                <w:sz w:val="18"/>
                <w:szCs w:val="18"/>
              </w:rPr>
            </w:pPr>
          </w:p>
        </w:tc>
      </w:tr>
      <w:tr w:rsidR="00DB5FC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DB5FC9" w:rsidRDefault="00803C13">
            <w:pPr>
              <w:spacing w:line="240" w:lineRule="exact"/>
              <w:ind w:firstLineChars="100" w:firstLine="180"/>
              <w:rPr>
                <w:rFonts w:ascii="宋体" w:eastAsia="宋体" w:hAnsi="宋体" w:cs="宋体"/>
                <w:sz w:val="18"/>
                <w:szCs w:val="18"/>
              </w:rPr>
            </w:pPr>
            <w:r>
              <w:rPr>
                <w:rFonts w:ascii="宋体" w:eastAsia="宋体" w:hAnsi="宋体" w:cs="宋体"/>
                <w:sz w:val="18"/>
                <w:szCs w:val="18"/>
              </w:rPr>
              <w:t>拆出资金</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DB5FC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DB5FC9">
            <w:pPr>
              <w:spacing w:line="240" w:lineRule="exact"/>
              <w:jc w:val="right"/>
              <w:rPr>
                <w:rFonts w:ascii="宋体" w:eastAsia="宋体" w:hAnsi="宋体" w:cs="宋体"/>
                <w:sz w:val="18"/>
                <w:szCs w:val="18"/>
              </w:rPr>
            </w:pPr>
          </w:p>
        </w:tc>
      </w:tr>
      <w:tr w:rsidR="00DB5FC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DB5FC9" w:rsidRDefault="00803C13">
            <w:pPr>
              <w:spacing w:line="240" w:lineRule="exact"/>
              <w:ind w:firstLineChars="100" w:firstLine="180"/>
              <w:rPr>
                <w:rFonts w:ascii="宋体" w:eastAsia="宋体" w:hAnsi="宋体" w:cs="宋体"/>
                <w:sz w:val="18"/>
                <w:szCs w:val="18"/>
              </w:rPr>
            </w:pPr>
            <w:r>
              <w:rPr>
                <w:rFonts w:ascii="宋体" w:eastAsia="宋体" w:hAnsi="宋体" w:cs="宋体"/>
                <w:sz w:val="18"/>
                <w:szCs w:val="18"/>
              </w:rPr>
              <w:t>交易性金融资产</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424,905,057.07</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231,193,994.30</w:t>
            </w:r>
          </w:p>
        </w:tc>
      </w:tr>
      <w:tr w:rsidR="00DB5FC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DB5FC9" w:rsidRDefault="00803C13">
            <w:pPr>
              <w:spacing w:line="240" w:lineRule="exact"/>
              <w:ind w:firstLineChars="100" w:firstLine="180"/>
              <w:rPr>
                <w:rFonts w:ascii="宋体" w:eastAsia="宋体" w:hAnsi="宋体" w:cs="宋体"/>
                <w:sz w:val="18"/>
                <w:szCs w:val="18"/>
              </w:rPr>
            </w:pPr>
            <w:r>
              <w:rPr>
                <w:rFonts w:ascii="宋体" w:eastAsia="宋体" w:hAnsi="宋体" w:cs="宋体"/>
                <w:sz w:val="18"/>
                <w:szCs w:val="18"/>
              </w:rPr>
              <w:t>衍生金融资产</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DB5FC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DB5FC9">
            <w:pPr>
              <w:spacing w:line="240" w:lineRule="exact"/>
              <w:jc w:val="right"/>
              <w:rPr>
                <w:rFonts w:ascii="宋体" w:eastAsia="宋体" w:hAnsi="宋体" w:cs="宋体"/>
                <w:sz w:val="18"/>
                <w:szCs w:val="18"/>
              </w:rPr>
            </w:pPr>
          </w:p>
        </w:tc>
      </w:tr>
      <w:tr w:rsidR="00DB5FC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DB5FC9" w:rsidRDefault="00803C13">
            <w:pPr>
              <w:spacing w:line="240" w:lineRule="exact"/>
              <w:ind w:firstLineChars="100" w:firstLine="180"/>
              <w:rPr>
                <w:rFonts w:ascii="宋体" w:eastAsia="宋体" w:hAnsi="宋体" w:cs="宋体"/>
                <w:sz w:val="18"/>
                <w:szCs w:val="18"/>
              </w:rPr>
            </w:pPr>
            <w:r>
              <w:rPr>
                <w:rFonts w:ascii="宋体" w:eastAsia="宋体" w:hAnsi="宋体" w:cs="宋体"/>
                <w:sz w:val="18"/>
                <w:szCs w:val="18"/>
              </w:rPr>
              <w:t>应收票据</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57,905,162.73</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56,171,004.50</w:t>
            </w:r>
          </w:p>
        </w:tc>
      </w:tr>
      <w:tr w:rsidR="00DB5FC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DB5FC9" w:rsidRDefault="00803C13">
            <w:pPr>
              <w:spacing w:line="240" w:lineRule="exact"/>
              <w:ind w:firstLineChars="100" w:firstLine="180"/>
              <w:rPr>
                <w:rFonts w:ascii="宋体" w:eastAsia="宋体" w:hAnsi="宋体" w:cs="宋体"/>
                <w:sz w:val="18"/>
                <w:szCs w:val="18"/>
              </w:rPr>
            </w:pPr>
            <w:r>
              <w:rPr>
                <w:rFonts w:ascii="宋体" w:eastAsia="宋体" w:hAnsi="宋体" w:cs="宋体"/>
                <w:sz w:val="18"/>
                <w:szCs w:val="18"/>
              </w:rPr>
              <w:t>应收账款</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1,185,955,250.92</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1,457,626,076.42</w:t>
            </w:r>
          </w:p>
        </w:tc>
      </w:tr>
      <w:tr w:rsidR="00DB5FC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DB5FC9" w:rsidRDefault="00803C13">
            <w:pPr>
              <w:spacing w:line="240" w:lineRule="exact"/>
              <w:ind w:firstLineChars="100" w:firstLine="180"/>
              <w:rPr>
                <w:rFonts w:ascii="宋体" w:eastAsia="宋体" w:hAnsi="宋体" w:cs="宋体"/>
                <w:sz w:val="18"/>
                <w:szCs w:val="18"/>
              </w:rPr>
            </w:pPr>
            <w:r>
              <w:rPr>
                <w:rFonts w:ascii="宋体" w:eastAsia="宋体" w:hAnsi="宋体" w:cs="宋体"/>
                <w:sz w:val="18"/>
                <w:szCs w:val="18"/>
              </w:rPr>
              <w:t>应收款项融资</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DB5FC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DB5FC9">
            <w:pPr>
              <w:spacing w:line="240" w:lineRule="exact"/>
              <w:jc w:val="right"/>
              <w:rPr>
                <w:rFonts w:ascii="宋体" w:eastAsia="宋体" w:hAnsi="宋体" w:cs="宋体"/>
                <w:sz w:val="18"/>
                <w:szCs w:val="18"/>
              </w:rPr>
            </w:pPr>
          </w:p>
        </w:tc>
      </w:tr>
      <w:tr w:rsidR="00DB5FC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DB5FC9" w:rsidRDefault="00803C13">
            <w:pPr>
              <w:spacing w:line="240" w:lineRule="exact"/>
              <w:ind w:firstLineChars="100" w:firstLine="180"/>
              <w:rPr>
                <w:rFonts w:ascii="宋体" w:eastAsia="宋体" w:hAnsi="宋体" w:cs="宋体"/>
                <w:sz w:val="18"/>
                <w:szCs w:val="18"/>
              </w:rPr>
            </w:pPr>
            <w:r>
              <w:rPr>
                <w:rFonts w:ascii="宋体" w:eastAsia="宋体" w:hAnsi="宋体" w:cs="宋体"/>
                <w:sz w:val="18"/>
                <w:szCs w:val="18"/>
              </w:rPr>
              <w:t>预付款项</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989,336,109.51</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796,363,179.47</w:t>
            </w:r>
          </w:p>
        </w:tc>
      </w:tr>
      <w:tr w:rsidR="00DB5FC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DB5FC9" w:rsidRDefault="00803C13">
            <w:pPr>
              <w:spacing w:line="240" w:lineRule="exact"/>
              <w:ind w:firstLineChars="100" w:firstLine="180"/>
              <w:rPr>
                <w:rFonts w:ascii="宋体" w:eastAsia="宋体" w:hAnsi="宋体" w:cs="宋体"/>
                <w:sz w:val="18"/>
                <w:szCs w:val="18"/>
              </w:rPr>
            </w:pPr>
            <w:r>
              <w:rPr>
                <w:rFonts w:ascii="宋体" w:eastAsia="宋体" w:hAnsi="宋体" w:cs="宋体"/>
                <w:sz w:val="18"/>
                <w:szCs w:val="18"/>
              </w:rPr>
              <w:t>应收保费</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DB5FC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DB5FC9">
            <w:pPr>
              <w:spacing w:line="240" w:lineRule="exact"/>
              <w:jc w:val="right"/>
              <w:rPr>
                <w:rFonts w:ascii="宋体" w:eastAsia="宋体" w:hAnsi="宋体" w:cs="宋体"/>
                <w:sz w:val="18"/>
                <w:szCs w:val="18"/>
              </w:rPr>
            </w:pPr>
          </w:p>
        </w:tc>
      </w:tr>
      <w:tr w:rsidR="00DB5FC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DB5FC9" w:rsidRDefault="00803C13">
            <w:pPr>
              <w:spacing w:line="240" w:lineRule="exact"/>
              <w:ind w:firstLineChars="100" w:firstLine="180"/>
              <w:rPr>
                <w:rFonts w:ascii="宋体" w:eastAsia="宋体" w:hAnsi="宋体" w:cs="宋体"/>
                <w:sz w:val="18"/>
                <w:szCs w:val="18"/>
              </w:rPr>
            </w:pPr>
            <w:r>
              <w:rPr>
                <w:rFonts w:ascii="宋体" w:eastAsia="宋体" w:hAnsi="宋体" w:cs="宋体"/>
                <w:sz w:val="18"/>
                <w:szCs w:val="18"/>
              </w:rPr>
              <w:t>应收分保账款</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DB5FC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DB5FC9">
            <w:pPr>
              <w:spacing w:line="240" w:lineRule="exact"/>
              <w:jc w:val="right"/>
              <w:rPr>
                <w:rFonts w:ascii="宋体" w:eastAsia="宋体" w:hAnsi="宋体" w:cs="宋体"/>
                <w:sz w:val="18"/>
                <w:szCs w:val="18"/>
              </w:rPr>
            </w:pPr>
          </w:p>
        </w:tc>
      </w:tr>
      <w:tr w:rsidR="00DB5FC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DB5FC9" w:rsidRDefault="00803C13">
            <w:pPr>
              <w:spacing w:line="240" w:lineRule="exact"/>
              <w:ind w:firstLineChars="100" w:firstLine="180"/>
              <w:rPr>
                <w:rFonts w:ascii="宋体" w:eastAsia="宋体" w:hAnsi="宋体" w:cs="宋体"/>
                <w:sz w:val="18"/>
                <w:szCs w:val="18"/>
              </w:rPr>
            </w:pPr>
            <w:r>
              <w:rPr>
                <w:rFonts w:ascii="宋体" w:eastAsia="宋体" w:hAnsi="宋体" w:cs="宋体"/>
                <w:sz w:val="18"/>
                <w:szCs w:val="18"/>
              </w:rPr>
              <w:t>应收分保合同准备金</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DB5FC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DB5FC9">
            <w:pPr>
              <w:spacing w:line="240" w:lineRule="exact"/>
              <w:jc w:val="right"/>
              <w:rPr>
                <w:rFonts w:ascii="宋体" w:eastAsia="宋体" w:hAnsi="宋体" w:cs="宋体"/>
                <w:sz w:val="18"/>
                <w:szCs w:val="18"/>
              </w:rPr>
            </w:pPr>
          </w:p>
        </w:tc>
      </w:tr>
      <w:tr w:rsidR="00DB5FC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DB5FC9" w:rsidRDefault="00803C13">
            <w:pPr>
              <w:spacing w:line="240" w:lineRule="exact"/>
              <w:ind w:firstLineChars="100" w:firstLine="180"/>
              <w:rPr>
                <w:rFonts w:ascii="宋体" w:eastAsia="宋体" w:hAnsi="宋体" w:cs="宋体"/>
                <w:sz w:val="18"/>
                <w:szCs w:val="18"/>
              </w:rPr>
            </w:pPr>
            <w:r>
              <w:rPr>
                <w:rFonts w:ascii="宋体" w:eastAsia="宋体" w:hAnsi="宋体" w:cs="宋体"/>
                <w:sz w:val="18"/>
                <w:szCs w:val="18"/>
              </w:rPr>
              <w:t>其他应收款</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325,827,114.03</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175,446,399.19</w:t>
            </w:r>
          </w:p>
        </w:tc>
      </w:tr>
      <w:tr w:rsidR="00DB5FC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DB5FC9" w:rsidRDefault="00803C13">
            <w:pPr>
              <w:spacing w:line="240" w:lineRule="exact"/>
              <w:ind w:firstLineChars="200" w:firstLine="360"/>
              <w:rPr>
                <w:rFonts w:ascii="宋体" w:eastAsia="宋体" w:hAnsi="宋体" w:cs="宋体"/>
                <w:sz w:val="18"/>
                <w:szCs w:val="18"/>
              </w:rPr>
            </w:pPr>
            <w:r>
              <w:rPr>
                <w:rFonts w:ascii="宋体" w:eastAsia="宋体" w:hAnsi="宋体" w:cs="宋体"/>
                <w:sz w:val="18"/>
                <w:szCs w:val="18"/>
              </w:rPr>
              <w:lastRenderedPageBreak/>
              <w:t>其中：应收利息</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DB5FC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DB5FC9">
            <w:pPr>
              <w:spacing w:line="240" w:lineRule="exact"/>
              <w:jc w:val="right"/>
              <w:rPr>
                <w:rFonts w:ascii="宋体" w:eastAsia="宋体" w:hAnsi="宋体" w:cs="宋体"/>
                <w:sz w:val="18"/>
                <w:szCs w:val="18"/>
              </w:rPr>
            </w:pPr>
          </w:p>
        </w:tc>
      </w:tr>
      <w:tr w:rsidR="00DB5FC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DB5FC9" w:rsidRDefault="00803C13">
            <w:pPr>
              <w:spacing w:line="240" w:lineRule="exact"/>
              <w:ind w:firstLineChars="500" w:firstLine="900"/>
              <w:rPr>
                <w:rFonts w:ascii="宋体" w:eastAsia="宋体" w:hAnsi="宋体" w:cs="宋体"/>
                <w:sz w:val="18"/>
                <w:szCs w:val="18"/>
              </w:rPr>
            </w:pPr>
            <w:r>
              <w:rPr>
                <w:rFonts w:ascii="宋体" w:eastAsia="宋体" w:hAnsi="宋体" w:cs="宋体"/>
                <w:sz w:val="18"/>
                <w:szCs w:val="18"/>
              </w:rPr>
              <w:t>应收股利</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DB5FC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DB5FC9">
            <w:pPr>
              <w:spacing w:line="240" w:lineRule="exact"/>
              <w:jc w:val="right"/>
              <w:rPr>
                <w:rFonts w:ascii="宋体" w:eastAsia="宋体" w:hAnsi="宋体" w:cs="宋体"/>
                <w:sz w:val="18"/>
                <w:szCs w:val="18"/>
              </w:rPr>
            </w:pPr>
          </w:p>
        </w:tc>
      </w:tr>
      <w:tr w:rsidR="00DB5FC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DB5FC9" w:rsidRDefault="00803C13">
            <w:pPr>
              <w:spacing w:line="240" w:lineRule="exact"/>
              <w:ind w:firstLineChars="100" w:firstLine="180"/>
              <w:rPr>
                <w:rFonts w:ascii="宋体" w:eastAsia="宋体" w:hAnsi="宋体" w:cs="宋体"/>
                <w:sz w:val="18"/>
                <w:szCs w:val="18"/>
              </w:rPr>
            </w:pPr>
            <w:r>
              <w:rPr>
                <w:rFonts w:ascii="宋体" w:eastAsia="宋体" w:hAnsi="宋体" w:cs="宋体"/>
                <w:sz w:val="18"/>
                <w:szCs w:val="18"/>
              </w:rPr>
              <w:t>买入返售金融资产</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DB5FC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DB5FC9">
            <w:pPr>
              <w:spacing w:line="240" w:lineRule="exact"/>
              <w:jc w:val="right"/>
              <w:rPr>
                <w:rFonts w:ascii="宋体" w:eastAsia="宋体" w:hAnsi="宋体" w:cs="宋体"/>
                <w:sz w:val="18"/>
                <w:szCs w:val="18"/>
              </w:rPr>
            </w:pPr>
          </w:p>
        </w:tc>
      </w:tr>
      <w:tr w:rsidR="00DB5FC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DB5FC9" w:rsidRDefault="00803C13">
            <w:pPr>
              <w:spacing w:line="240" w:lineRule="exact"/>
              <w:ind w:firstLineChars="100" w:firstLine="180"/>
              <w:rPr>
                <w:rFonts w:ascii="宋体" w:eastAsia="宋体" w:hAnsi="宋体" w:cs="宋体"/>
                <w:sz w:val="18"/>
                <w:szCs w:val="18"/>
              </w:rPr>
            </w:pPr>
            <w:r>
              <w:rPr>
                <w:rFonts w:ascii="宋体" w:eastAsia="宋体" w:hAnsi="宋体" w:cs="宋体"/>
                <w:sz w:val="18"/>
                <w:szCs w:val="18"/>
              </w:rPr>
              <w:t>存货</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4,777,695,711.48</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4,761,974,722.16</w:t>
            </w:r>
          </w:p>
        </w:tc>
      </w:tr>
      <w:tr w:rsidR="00DB5FC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DB5FC9" w:rsidRDefault="00803C13">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其中：数据资源</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DB5FC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DB5FC9">
            <w:pPr>
              <w:spacing w:line="240" w:lineRule="exact"/>
              <w:jc w:val="right"/>
              <w:rPr>
                <w:rFonts w:ascii="宋体" w:eastAsia="宋体" w:hAnsi="宋体" w:cs="宋体"/>
                <w:sz w:val="18"/>
                <w:szCs w:val="18"/>
              </w:rPr>
            </w:pPr>
          </w:p>
        </w:tc>
      </w:tr>
      <w:tr w:rsidR="00DB5FC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DB5FC9" w:rsidRDefault="00803C13">
            <w:pPr>
              <w:spacing w:line="240" w:lineRule="exact"/>
              <w:ind w:firstLineChars="100" w:firstLine="180"/>
              <w:rPr>
                <w:rFonts w:ascii="宋体" w:eastAsia="宋体" w:hAnsi="宋体" w:cs="宋体"/>
                <w:sz w:val="18"/>
                <w:szCs w:val="18"/>
              </w:rPr>
            </w:pPr>
            <w:r>
              <w:rPr>
                <w:rFonts w:ascii="宋体" w:eastAsia="宋体" w:hAnsi="宋体" w:cs="宋体"/>
                <w:sz w:val="18"/>
                <w:szCs w:val="18"/>
              </w:rPr>
              <w:t>合同资产</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DB5FC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DB5FC9">
            <w:pPr>
              <w:spacing w:line="240" w:lineRule="exact"/>
              <w:jc w:val="right"/>
              <w:rPr>
                <w:rFonts w:ascii="宋体" w:eastAsia="宋体" w:hAnsi="宋体" w:cs="宋体"/>
                <w:sz w:val="18"/>
                <w:szCs w:val="18"/>
              </w:rPr>
            </w:pPr>
          </w:p>
        </w:tc>
      </w:tr>
      <w:tr w:rsidR="00DB5FC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DB5FC9" w:rsidRDefault="00803C13">
            <w:pPr>
              <w:spacing w:line="240" w:lineRule="exact"/>
              <w:ind w:firstLineChars="100" w:firstLine="180"/>
              <w:rPr>
                <w:rFonts w:ascii="宋体" w:eastAsia="宋体" w:hAnsi="宋体" w:cs="宋体"/>
                <w:sz w:val="18"/>
                <w:szCs w:val="18"/>
              </w:rPr>
            </w:pPr>
            <w:r>
              <w:rPr>
                <w:rFonts w:ascii="宋体" w:eastAsia="宋体" w:hAnsi="宋体" w:cs="宋体"/>
                <w:sz w:val="18"/>
                <w:szCs w:val="18"/>
              </w:rPr>
              <w:t>持有待售资产</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DB5FC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DB5FC9">
            <w:pPr>
              <w:spacing w:line="240" w:lineRule="exact"/>
              <w:jc w:val="right"/>
              <w:rPr>
                <w:rFonts w:ascii="宋体" w:eastAsia="宋体" w:hAnsi="宋体" w:cs="宋体"/>
                <w:sz w:val="18"/>
                <w:szCs w:val="18"/>
              </w:rPr>
            </w:pPr>
          </w:p>
        </w:tc>
      </w:tr>
      <w:tr w:rsidR="00DB5FC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DB5FC9" w:rsidRDefault="00803C13">
            <w:pPr>
              <w:spacing w:line="240" w:lineRule="exact"/>
              <w:ind w:firstLineChars="100" w:firstLine="180"/>
              <w:rPr>
                <w:rFonts w:ascii="宋体" w:eastAsia="宋体" w:hAnsi="宋体" w:cs="宋体"/>
                <w:sz w:val="18"/>
                <w:szCs w:val="18"/>
              </w:rPr>
            </w:pPr>
            <w:r>
              <w:rPr>
                <w:rFonts w:ascii="宋体" w:eastAsia="宋体" w:hAnsi="宋体" w:cs="宋体"/>
                <w:sz w:val="18"/>
                <w:szCs w:val="18"/>
              </w:rPr>
              <w:t>一年内到期的非流动资产</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2,782,956.32</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3,042,054.56</w:t>
            </w:r>
          </w:p>
        </w:tc>
      </w:tr>
      <w:tr w:rsidR="00DB5FC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DB5FC9" w:rsidRDefault="00803C13">
            <w:pPr>
              <w:spacing w:line="240" w:lineRule="exact"/>
              <w:ind w:firstLineChars="100" w:firstLine="180"/>
              <w:rPr>
                <w:rFonts w:ascii="宋体" w:eastAsia="宋体" w:hAnsi="宋体" w:cs="宋体"/>
                <w:sz w:val="18"/>
                <w:szCs w:val="18"/>
              </w:rPr>
            </w:pPr>
            <w:r>
              <w:rPr>
                <w:rFonts w:ascii="宋体" w:eastAsia="宋体" w:hAnsi="宋体" w:cs="宋体"/>
                <w:sz w:val="18"/>
                <w:szCs w:val="18"/>
              </w:rPr>
              <w:t>其他流动资产</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220,731,543.57</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193,526,358.08</w:t>
            </w:r>
          </w:p>
        </w:tc>
      </w:tr>
      <w:tr w:rsidR="00DB5FC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DB5FC9" w:rsidRDefault="00803C13">
            <w:pPr>
              <w:spacing w:line="240" w:lineRule="exact"/>
              <w:rPr>
                <w:rFonts w:ascii="宋体" w:eastAsia="宋体" w:hAnsi="宋体" w:cs="宋体"/>
                <w:sz w:val="18"/>
                <w:szCs w:val="18"/>
              </w:rPr>
            </w:pPr>
            <w:r>
              <w:rPr>
                <w:rFonts w:ascii="宋体" w:eastAsia="宋体" w:hAnsi="宋体" w:cs="宋体"/>
                <w:sz w:val="18"/>
                <w:szCs w:val="18"/>
              </w:rPr>
              <w:t>流动资产合计</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11,448,014,057.73</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10,170,894,634.26</w:t>
            </w:r>
          </w:p>
        </w:tc>
      </w:tr>
      <w:tr w:rsidR="00DB5FC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DB5FC9" w:rsidRDefault="00803C13">
            <w:pPr>
              <w:spacing w:line="240" w:lineRule="exact"/>
              <w:rPr>
                <w:rFonts w:ascii="宋体" w:eastAsia="宋体" w:hAnsi="宋体" w:cs="宋体"/>
                <w:sz w:val="18"/>
                <w:szCs w:val="18"/>
              </w:rPr>
            </w:pPr>
            <w:r>
              <w:rPr>
                <w:rFonts w:ascii="宋体" w:eastAsia="宋体" w:hAnsi="宋体" w:cs="宋体"/>
                <w:sz w:val="18"/>
                <w:szCs w:val="18"/>
              </w:rPr>
              <w:t>非流动资产：</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DB5FC9" w:rsidRDefault="00DB5FC9"/>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DB5FC9" w:rsidRDefault="00DB5FC9"/>
        </w:tc>
      </w:tr>
      <w:tr w:rsidR="00DB5FC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DB5FC9" w:rsidRDefault="00803C13">
            <w:pPr>
              <w:spacing w:line="240" w:lineRule="exact"/>
              <w:ind w:firstLineChars="100" w:firstLine="180"/>
              <w:rPr>
                <w:rFonts w:ascii="宋体" w:eastAsia="宋体" w:hAnsi="宋体" w:cs="宋体"/>
                <w:sz w:val="18"/>
                <w:szCs w:val="18"/>
              </w:rPr>
            </w:pPr>
            <w:r>
              <w:rPr>
                <w:rFonts w:ascii="宋体" w:eastAsia="宋体" w:hAnsi="宋体" w:cs="宋体"/>
                <w:sz w:val="18"/>
                <w:szCs w:val="18"/>
              </w:rPr>
              <w:t>发放贷款和垫款</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DB5FC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DB5FC9">
            <w:pPr>
              <w:spacing w:line="240" w:lineRule="exact"/>
              <w:jc w:val="right"/>
              <w:rPr>
                <w:rFonts w:ascii="宋体" w:eastAsia="宋体" w:hAnsi="宋体" w:cs="宋体"/>
                <w:sz w:val="18"/>
                <w:szCs w:val="18"/>
              </w:rPr>
            </w:pPr>
          </w:p>
        </w:tc>
      </w:tr>
      <w:tr w:rsidR="00DB5FC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DB5FC9" w:rsidRDefault="00803C13">
            <w:pPr>
              <w:spacing w:line="240" w:lineRule="exact"/>
              <w:ind w:firstLineChars="100" w:firstLine="180"/>
              <w:rPr>
                <w:rFonts w:ascii="宋体" w:eastAsia="宋体" w:hAnsi="宋体" w:cs="宋体"/>
                <w:sz w:val="18"/>
                <w:szCs w:val="18"/>
              </w:rPr>
            </w:pPr>
            <w:r>
              <w:rPr>
                <w:rFonts w:ascii="宋体" w:eastAsia="宋体" w:hAnsi="宋体" w:cs="宋体"/>
                <w:sz w:val="18"/>
                <w:szCs w:val="18"/>
              </w:rPr>
              <w:t>债权投资</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DB5FC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DB5FC9">
            <w:pPr>
              <w:spacing w:line="240" w:lineRule="exact"/>
              <w:jc w:val="right"/>
              <w:rPr>
                <w:rFonts w:ascii="宋体" w:eastAsia="宋体" w:hAnsi="宋体" w:cs="宋体"/>
                <w:sz w:val="18"/>
                <w:szCs w:val="18"/>
              </w:rPr>
            </w:pPr>
          </w:p>
        </w:tc>
      </w:tr>
      <w:tr w:rsidR="00DB5FC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DB5FC9" w:rsidRDefault="00803C13">
            <w:pPr>
              <w:spacing w:line="240" w:lineRule="exact"/>
              <w:ind w:firstLineChars="100" w:firstLine="180"/>
              <w:rPr>
                <w:rFonts w:ascii="宋体" w:eastAsia="宋体" w:hAnsi="宋体" w:cs="宋体"/>
                <w:sz w:val="18"/>
                <w:szCs w:val="18"/>
              </w:rPr>
            </w:pPr>
            <w:r>
              <w:rPr>
                <w:rFonts w:ascii="宋体" w:eastAsia="宋体" w:hAnsi="宋体" w:cs="宋体"/>
                <w:sz w:val="18"/>
                <w:szCs w:val="18"/>
              </w:rPr>
              <w:t>其他债权投资</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DB5FC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DB5FC9">
            <w:pPr>
              <w:spacing w:line="240" w:lineRule="exact"/>
              <w:jc w:val="right"/>
              <w:rPr>
                <w:rFonts w:ascii="宋体" w:eastAsia="宋体" w:hAnsi="宋体" w:cs="宋体"/>
                <w:sz w:val="18"/>
                <w:szCs w:val="18"/>
              </w:rPr>
            </w:pPr>
          </w:p>
        </w:tc>
      </w:tr>
      <w:tr w:rsidR="00DB5FC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DB5FC9" w:rsidRDefault="00803C13">
            <w:pPr>
              <w:spacing w:line="240" w:lineRule="exact"/>
              <w:ind w:firstLineChars="100" w:firstLine="180"/>
              <w:rPr>
                <w:rFonts w:ascii="宋体" w:eastAsia="宋体" w:hAnsi="宋体" w:cs="宋体"/>
                <w:sz w:val="18"/>
                <w:szCs w:val="18"/>
              </w:rPr>
            </w:pPr>
            <w:r>
              <w:rPr>
                <w:rFonts w:ascii="宋体" w:eastAsia="宋体" w:hAnsi="宋体" w:cs="宋体"/>
                <w:sz w:val="18"/>
                <w:szCs w:val="18"/>
              </w:rPr>
              <w:t>长期应收款</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329,694.86</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229,309.79</w:t>
            </w:r>
          </w:p>
        </w:tc>
      </w:tr>
      <w:tr w:rsidR="00DB5FC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DB5FC9" w:rsidRDefault="00803C13">
            <w:pPr>
              <w:spacing w:line="240" w:lineRule="exact"/>
              <w:ind w:firstLineChars="100" w:firstLine="180"/>
              <w:rPr>
                <w:rFonts w:ascii="宋体" w:eastAsia="宋体" w:hAnsi="宋体" w:cs="宋体"/>
                <w:sz w:val="18"/>
                <w:szCs w:val="18"/>
              </w:rPr>
            </w:pPr>
            <w:r>
              <w:rPr>
                <w:rFonts w:ascii="宋体" w:eastAsia="宋体" w:hAnsi="宋体" w:cs="宋体"/>
                <w:sz w:val="18"/>
                <w:szCs w:val="18"/>
              </w:rPr>
              <w:t>长期股权投资</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338,470,279.02</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331,632,535.71</w:t>
            </w:r>
          </w:p>
        </w:tc>
      </w:tr>
      <w:tr w:rsidR="00DB5FC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DB5FC9" w:rsidRDefault="00803C13">
            <w:pPr>
              <w:spacing w:line="240" w:lineRule="exact"/>
              <w:ind w:firstLineChars="100" w:firstLine="180"/>
              <w:rPr>
                <w:rFonts w:ascii="宋体" w:eastAsia="宋体" w:hAnsi="宋体" w:cs="宋体"/>
                <w:sz w:val="18"/>
                <w:szCs w:val="18"/>
              </w:rPr>
            </w:pPr>
            <w:r>
              <w:rPr>
                <w:rFonts w:ascii="宋体" w:eastAsia="宋体" w:hAnsi="宋体" w:cs="宋体"/>
                <w:sz w:val="18"/>
                <w:szCs w:val="18"/>
              </w:rPr>
              <w:t>其他权益工具投资</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85,506,556.22</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81,709,147.94</w:t>
            </w:r>
          </w:p>
        </w:tc>
      </w:tr>
      <w:tr w:rsidR="00DB5FC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DB5FC9" w:rsidRDefault="00803C13">
            <w:pPr>
              <w:spacing w:line="240" w:lineRule="exact"/>
              <w:ind w:firstLineChars="100" w:firstLine="180"/>
              <w:rPr>
                <w:rFonts w:ascii="宋体" w:eastAsia="宋体" w:hAnsi="宋体" w:cs="宋体"/>
                <w:sz w:val="18"/>
                <w:szCs w:val="18"/>
              </w:rPr>
            </w:pPr>
            <w:r>
              <w:rPr>
                <w:rFonts w:ascii="宋体" w:eastAsia="宋体" w:hAnsi="宋体" w:cs="宋体"/>
                <w:sz w:val="18"/>
                <w:szCs w:val="18"/>
              </w:rPr>
              <w:t>其他非流动金融资产</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DB5FC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DB5FC9">
            <w:pPr>
              <w:spacing w:line="240" w:lineRule="exact"/>
              <w:jc w:val="right"/>
              <w:rPr>
                <w:rFonts w:ascii="宋体" w:eastAsia="宋体" w:hAnsi="宋体" w:cs="宋体"/>
                <w:sz w:val="18"/>
                <w:szCs w:val="18"/>
              </w:rPr>
            </w:pPr>
          </w:p>
        </w:tc>
      </w:tr>
      <w:tr w:rsidR="00DB5FC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DB5FC9" w:rsidRDefault="00803C13">
            <w:pPr>
              <w:spacing w:line="240" w:lineRule="exact"/>
              <w:ind w:firstLineChars="100" w:firstLine="180"/>
              <w:rPr>
                <w:rFonts w:ascii="宋体" w:eastAsia="宋体" w:hAnsi="宋体" w:cs="宋体"/>
                <w:sz w:val="18"/>
                <w:szCs w:val="18"/>
              </w:rPr>
            </w:pPr>
            <w:r>
              <w:rPr>
                <w:rFonts w:ascii="宋体" w:eastAsia="宋体" w:hAnsi="宋体" w:cs="宋体"/>
                <w:sz w:val="18"/>
                <w:szCs w:val="18"/>
              </w:rPr>
              <w:t>投资性房地产</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108,226,399.24</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134,209,836.72</w:t>
            </w:r>
          </w:p>
        </w:tc>
      </w:tr>
      <w:tr w:rsidR="00DB5FC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DB5FC9" w:rsidRDefault="00803C13">
            <w:pPr>
              <w:spacing w:line="240" w:lineRule="exact"/>
              <w:ind w:firstLineChars="100" w:firstLine="180"/>
              <w:rPr>
                <w:rFonts w:ascii="宋体" w:eastAsia="宋体" w:hAnsi="宋体" w:cs="宋体"/>
                <w:sz w:val="18"/>
                <w:szCs w:val="18"/>
              </w:rPr>
            </w:pPr>
            <w:r>
              <w:rPr>
                <w:rFonts w:ascii="宋体" w:eastAsia="宋体" w:hAnsi="宋体" w:cs="宋体"/>
                <w:sz w:val="18"/>
                <w:szCs w:val="18"/>
              </w:rPr>
              <w:t>固定资产</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4,501,162,619.20</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4,700,798,389.13</w:t>
            </w:r>
          </w:p>
        </w:tc>
      </w:tr>
      <w:tr w:rsidR="00DB5FC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DB5FC9" w:rsidRDefault="00803C13">
            <w:pPr>
              <w:spacing w:line="240" w:lineRule="exact"/>
              <w:ind w:firstLineChars="100" w:firstLine="180"/>
              <w:rPr>
                <w:rFonts w:ascii="宋体" w:eastAsia="宋体" w:hAnsi="宋体" w:cs="宋体"/>
                <w:sz w:val="18"/>
                <w:szCs w:val="18"/>
              </w:rPr>
            </w:pPr>
            <w:r>
              <w:rPr>
                <w:rFonts w:ascii="宋体" w:eastAsia="宋体" w:hAnsi="宋体" w:cs="宋体"/>
                <w:sz w:val="18"/>
                <w:szCs w:val="18"/>
              </w:rPr>
              <w:t>在建工程</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332,324,229.02</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324,546,393.57</w:t>
            </w:r>
          </w:p>
        </w:tc>
      </w:tr>
      <w:tr w:rsidR="00DB5FC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DB5FC9" w:rsidRDefault="00803C13">
            <w:pPr>
              <w:spacing w:line="240" w:lineRule="exact"/>
              <w:ind w:firstLineChars="100" w:firstLine="180"/>
              <w:rPr>
                <w:rFonts w:ascii="宋体" w:eastAsia="宋体" w:hAnsi="宋体" w:cs="宋体"/>
                <w:sz w:val="18"/>
                <w:szCs w:val="18"/>
              </w:rPr>
            </w:pPr>
            <w:r>
              <w:rPr>
                <w:rFonts w:ascii="宋体" w:eastAsia="宋体" w:hAnsi="宋体" w:cs="宋体"/>
                <w:sz w:val="18"/>
                <w:szCs w:val="18"/>
              </w:rPr>
              <w:t>生产性生物资产</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DB5FC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DB5FC9">
            <w:pPr>
              <w:spacing w:line="240" w:lineRule="exact"/>
              <w:jc w:val="right"/>
              <w:rPr>
                <w:rFonts w:ascii="宋体" w:eastAsia="宋体" w:hAnsi="宋体" w:cs="宋体"/>
                <w:sz w:val="18"/>
                <w:szCs w:val="18"/>
              </w:rPr>
            </w:pPr>
          </w:p>
        </w:tc>
      </w:tr>
      <w:tr w:rsidR="00DB5FC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DB5FC9" w:rsidRDefault="00803C13">
            <w:pPr>
              <w:spacing w:line="240" w:lineRule="exact"/>
              <w:ind w:firstLineChars="100" w:firstLine="180"/>
              <w:rPr>
                <w:rFonts w:ascii="宋体" w:eastAsia="宋体" w:hAnsi="宋体" w:cs="宋体"/>
                <w:sz w:val="18"/>
                <w:szCs w:val="18"/>
              </w:rPr>
            </w:pPr>
            <w:r>
              <w:rPr>
                <w:rFonts w:ascii="宋体" w:eastAsia="宋体" w:hAnsi="宋体" w:cs="宋体"/>
                <w:sz w:val="18"/>
                <w:szCs w:val="18"/>
              </w:rPr>
              <w:t>油气资产</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DB5FC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DB5FC9">
            <w:pPr>
              <w:spacing w:line="240" w:lineRule="exact"/>
              <w:jc w:val="right"/>
              <w:rPr>
                <w:rFonts w:ascii="宋体" w:eastAsia="宋体" w:hAnsi="宋体" w:cs="宋体"/>
                <w:sz w:val="18"/>
                <w:szCs w:val="18"/>
              </w:rPr>
            </w:pPr>
          </w:p>
        </w:tc>
      </w:tr>
      <w:tr w:rsidR="00DB5FC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DB5FC9" w:rsidRDefault="00803C13">
            <w:pPr>
              <w:spacing w:line="240" w:lineRule="exact"/>
              <w:ind w:firstLineChars="100" w:firstLine="180"/>
              <w:rPr>
                <w:rFonts w:ascii="宋体" w:eastAsia="宋体" w:hAnsi="宋体" w:cs="宋体"/>
                <w:sz w:val="18"/>
                <w:szCs w:val="18"/>
              </w:rPr>
            </w:pPr>
            <w:r>
              <w:rPr>
                <w:rFonts w:ascii="宋体" w:eastAsia="宋体" w:hAnsi="宋体" w:cs="宋体"/>
                <w:sz w:val="18"/>
                <w:szCs w:val="18"/>
              </w:rPr>
              <w:t>使用权资产</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27,320,481.13</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29,160,426.37</w:t>
            </w:r>
          </w:p>
        </w:tc>
      </w:tr>
      <w:tr w:rsidR="00DB5FC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DB5FC9" w:rsidRDefault="00803C13">
            <w:pPr>
              <w:spacing w:line="240" w:lineRule="exact"/>
              <w:ind w:firstLineChars="100" w:firstLine="180"/>
              <w:rPr>
                <w:rFonts w:ascii="宋体" w:eastAsia="宋体" w:hAnsi="宋体" w:cs="宋体"/>
                <w:sz w:val="18"/>
                <w:szCs w:val="18"/>
              </w:rPr>
            </w:pPr>
            <w:r>
              <w:rPr>
                <w:rFonts w:ascii="宋体" w:eastAsia="宋体" w:hAnsi="宋体" w:cs="宋体"/>
                <w:sz w:val="18"/>
                <w:szCs w:val="18"/>
              </w:rPr>
              <w:t>无形资产</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827,805,791.56</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878,643,973.35</w:t>
            </w:r>
          </w:p>
        </w:tc>
      </w:tr>
      <w:tr w:rsidR="00DB5FC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DB5FC9" w:rsidRDefault="00803C13">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其中：数据资源</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DB5FC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DB5FC9">
            <w:pPr>
              <w:spacing w:line="240" w:lineRule="exact"/>
              <w:jc w:val="right"/>
              <w:rPr>
                <w:rFonts w:ascii="宋体" w:eastAsia="宋体" w:hAnsi="宋体" w:cs="宋体"/>
                <w:sz w:val="18"/>
                <w:szCs w:val="18"/>
              </w:rPr>
            </w:pPr>
          </w:p>
        </w:tc>
      </w:tr>
      <w:tr w:rsidR="00DB5FC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DB5FC9" w:rsidRDefault="00803C13">
            <w:pPr>
              <w:spacing w:line="240" w:lineRule="exact"/>
              <w:ind w:firstLineChars="100" w:firstLine="180"/>
              <w:rPr>
                <w:rFonts w:ascii="宋体" w:eastAsia="宋体" w:hAnsi="宋体" w:cs="宋体"/>
                <w:sz w:val="18"/>
                <w:szCs w:val="18"/>
              </w:rPr>
            </w:pPr>
            <w:r>
              <w:rPr>
                <w:rFonts w:ascii="宋体" w:eastAsia="宋体" w:hAnsi="宋体" w:cs="宋体"/>
                <w:sz w:val="18"/>
                <w:szCs w:val="18"/>
              </w:rPr>
              <w:t>开发支出</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DB5FC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DB5FC9">
            <w:pPr>
              <w:spacing w:line="240" w:lineRule="exact"/>
              <w:jc w:val="right"/>
              <w:rPr>
                <w:rFonts w:ascii="宋体" w:eastAsia="宋体" w:hAnsi="宋体" w:cs="宋体"/>
                <w:sz w:val="18"/>
                <w:szCs w:val="18"/>
              </w:rPr>
            </w:pPr>
          </w:p>
        </w:tc>
      </w:tr>
      <w:tr w:rsidR="00DB5FC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DB5FC9" w:rsidRDefault="00803C13">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其中：数据资源</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DB5FC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DB5FC9">
            <w:pPr>
              <w:spacing w:line="240" w:lineRule="exact"/>
              <w:jc w:val="right"/>
              <w:rPr>
                <w:rFonts w:ascii="宋体" w:eastAsia="宋体" w:hAnsi="宋体" w:cs="宋体"/>
                <w:sz w:val="18"/>
                <w:szCs w:val="18"/>
              </w:rPr>
            </w:pPr>
          </w:p>
        </w:tc>
      </w:tr>
      <w:tr w:rsidR="00DB5FC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DB5FC9" w:rsidRDefault="00803C13">
            <w:pPr>
              <w:spacing w:line="240" w:lineRule="exact"/>
              <w:ind w:firstLineChars="100" w:firstLine="180"/>
              <w:rPr>
                <w:rFonts w:ascii="宋体" w:eastAsia="宋体" w:hAnsi="宋体" w:cs="宋体"/>
                <w:sz w:val="18"/>
                <w:szCs w:val="18"/>
              </w:rPr>
            </w:pPr>
            <w:r>
              <w:rPr>
                <w:rFonts w:ascii="宋体" w:eastAsia="宋体" w:hAnsi="宋体" w:cs="宋体"/>
                <w:sz w:val="18"/>
                <w:szCs w:val="18"/>
              </w:rPr>
              <w:t>商誉</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131,930,528.33</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131,930,528.33</w:t>
            </w:r>
          </w:p>
        </w:tc>
      </w:tr>
      <w:tr w:rsidR="00DB5FC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DB5FC9" w:rsidRDefault="00803C13">
            <w:pPr>
              <w:spacing w:line="240" w:lineRule="exact"/>
              <w:ind w:firstLineChars="100" w:firstLine="180"/>
              <w:rPr>
                <w:rFonts w:ascii="宋体" w:eastAsia="宋体" w:hAnsi="宋体" w:cs="宋体"/>
                <w:sz w:val="18"/>
                <w:szCs w:val="18"/>
              </w:rPr>
            </w:pPr>
            <w:r>
              <w:rPr>
                <w:rFonts w:ascii="宋体" w:eastAsia="宋体" w:hAnsi="宋体" w:cs="宋体"/>
                <w:sz w:val="18"/>
                <w:szCs w:val="18"/>
              </w:rPr>
              <w:t>长期待摊费用</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11,952,520.11</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11,621,038.46</w:t>
            </w:r>
          </w:p>
        </w:tc>
      </w:tr>
      <w:tr w:rsidR="00DB5FC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DB5FC9" w:rsidRDefault="00803C13">
            <w:pPr>
              <w:spacing w:line="240" w:lineRule="exact"/>
              <w:ind w:firstLineChars="100" w:firstLine="180"/>
              <w:rPr>
                <w:rFonts w:ascii="宋体" w:eastAsia="宋体" w:hAnsi="宋体" w:cs="宋体"/>
                <w:sz w:val="18"/>
                <w:szCs w:val="18"/>
              </w:rPr>
            </w:pPr>
            <w:r>
              <w:rPr>
                <w:rFonts w:ascii="宋体" w:eastAsia="宋体" w:hAnsi="宋体" w:cs="宋体"/>
                <w:sz w:val="18"/>
                <w:szCs w:val="18"/>
              </w:rPr>
              <w:t>递延所得税资产</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212,456,603.87</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213,210,116.57</w:t>
            </w:r>
          </w:p>
        </w:tc>
      </w:tr>
      <w:tr w:rsidR="00DB5FC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DB5FC9" w:rsidRDefault="00803C13">
            <w:pPr>
              <w:spacing w:line="240" w:lineRule="exact"/>
              <w:ind w:firstLineChars="100" w:firstLine="180"/>
              <w:rPr>
                <w:rFonts w:ascii="宋体" w:eastAsia="宋体" w:hAnsi="宋体" w:cs="宋体"/>
                <w:sz w:val="18"/>
                <w:szCs w:val="18"/>
              </w:rPr>
            </w:pPr>
            <w:r>
              <w:rPr>
                <w:rFonts w:ascii="宋体" w:eastAsia="宋体" w:hAnsi="宋体" w:cs="宋体"/>
                <w:sz w:val="18"/>
                <w:szCs w:val="18"/>
              </w:rPr>
              <w:t>其他非流动资产</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90,809,504.14</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170,652,289.73</w:t>
            </w:r>
          </w:p>
        </w:tc>
      </w:tr>
      <w:tr w:rsidR="00DB5FC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DB5FC9" w:rsidRDefault="00803C13">
            <w:pPr>
              <w:spacing w:line="240" w:lineRule="exact"/>
              <w:rPr>
                <w:rFonts w:ascii="宋体" w:eastAsia="宋体" w:hAnsi="宋体" w:cs="宋体"/>
                <w:sz w:val="18"/>
                <w:szCs w:val="18"/>
              </w:rPr>
            </w:pPr>
            <w:r>
              <w:rPr>
                <w:rFonts w:ascii="宋体" w:eastAsia="宋体" w:hAnsi="宋体" w:cs="宋体"/>
                <w:sz w:val="18"/>
                <w:szCs w:val="18"/>
              </w:rPr>
              <w:t>非流动资产合计</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6,668,295,206.70</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7,008,343,985.67</w:t>
            </w:r>
          </w:p>
        </w:tc>
      </w:tr>
      <w:tr w:rsidR="00DB5FC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DB5FC9" w:rsidRDefault="00803C13">
            <w:pPr>
              <w:spacing w:line="240" w:lineRule="exact"/>
              <w:rPr>
                <w:rFonts w:ascii="宋体" w:eastAsia="宋体" w:hAnsi="宋体" w:cs="宋体"/>
                <w:sz w:val="18"/>
                <w:szCs w:val="18"/>
              </w:rPr>
            </w:pPr>
            <w:r>
              <w:rPr>
                <w:rFonts w:ascii="宋体" w:eastAsia="宋体" w:hAnsi="宋体" w:cs="宋体"/>
                <w:sz w:val="18"/>
                <w:szCs w:val="18"/>
              </w:rPr>
              <w:t>资产总计</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18,116,309,264.43</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17,179,238,619.93</w:t>
            </w:r>
          </w:p>
        </w:tc>
      </w:tr>
      <w:tr w:rsidR="00DB5FC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DB5FC9" w:rsidRDefault="00803C13">
            <w:pPr>
              <w:spacing w:line="240" w:lineRule="exact"/>
              <w:rPr>
                <w:rFonts w:ascii="宋体" w:eastAsia="宋体" w:hAnsi="宋体" w:cs="宋体"/>
                <w:sz w:val="18"/>
                <w:szCs w:val="18"/>
              </w:rPr>
            </w:pPr>
            <w:r>
              <w:rPr>
                <w:rFonts w:ascii="宋体" w:eastAsia="宋体" w:hAnsi="宋体" w:cs="宋体"/>
                <w:sz w:val="18"/>
                <w:szCs w:val="18"/>
              </w:rPr>
              <w:t>流动负债：</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DB5FC9" w:rsidRDefault="00DB5FC9"/>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DB5FC9" w:rsidRDefault="00DB5FC9"/>
        </w:tc>
      </w:tr>
      <w:tr w:rsidR="00DB5FC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DB5FC9" w:rsidRDefault="00803C13">
            <w:pPr>
              <w:spacing w:line="240" w:lineRule="exact"/>
              <w:ind w:firstLineChars="100" w:firstLine="180"/>
              <w:rPr>
                <w:rFonts w:ascii="宋体" w:eastAsia="宋体" w:hAnsi="宋体" w:cs="宋体"/>
                <w:sz w:val="18"/>
                <w:szCs w:val="18"/>
              </w:rPr>
            </w:pPr>
            <w:r>
              <w:rPr>
                <w:rFonts w:ascii="宋体" w:eastAsia="宋体" w:hAnsi="宋体" w:cs="宋体"/>
                <w:sz w:val="18"/>
                <w:szCs w:val="18"/>
              </w:rPr>
              <w:t>短期借款</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8,835,096,115.43</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7,771,483,075.58</w:t>
            </w:r>
          </w:p>
        </w:tc>
      </w:tr>
      <w:tr w:rsidR="00DB5FC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DB5FC9" w:rsidRDefault="00803C13">
            <w:pPr>
              <w:spacing w:line="240" w:lineRule="exact"/>
              <w:ind w:firstLineChars="100" w:firstLine="180"/>
              <w:rPr>
                <w:rFonts w:ascii="宋体" w:eastAsia="宋体" w:hAnsi="宋体" w:cs="宋体"/>
                <w:sz w:val="18"/>
                <w:szCs w:val="18"/>
              </w:rPr>
            </w:pPr>
            <w:r>
              <w:rPr>
                <w:rFonts w:ascii="宋体" w:eastAsia="宋体" w:hAnsi="宋体" w:cs="宋体"/>
                <w:sz w:val="18"/>
                <w:szCs w:val="18"/>
              </w:rPr>
              <w:t>向中央银行借款</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DB5FC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DB5FC9">
            <w:pPr>
              <w:spacing w:line="240" w:lineRule="exact"/>
              <w:jc w:val="right"/>
              <w:rPr>
                <w:rFonts w:ascii="宋体" w:eastAsia="宋体" w:hAnsi="宋体" w:cs="宋体"/>
                <w:sz w:val="18"/>
                <w:szCs w:val="18"/>
              </w:rPr>
            </w:pPr>
          </w:p>
        </w:tc>
      </w:tr>
      <w:tr w:rsidR="00DB5FC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DB5FC9" w:rsidRDefault="00803C13">
            <w:pPr>
              <w:spacing w:line="240" w:lineRule="exact"/>
              <w:ind w:firstLineChars="100" w:firstLine="180"/>
              <w:rPr>
                <w:rFonts w:ascii="宋体" w:eastAsia="宋体" w:hAnsi="宋体" w:cs="宋体"/>
                <w:sz w:val="18"/>
                <w:szCs w:val="18"/>
              </w:rPr>
            </w:pPr>
            <w:r>
              <w:rPr>
                <w:rFonts w:ascii="宋体" w:eastAsia="宋体" w:hAnsi="宋体" w:cs="宋体"/>
                <w:sz w:val="18"/>
                <w:szCs w:val="18"/>
              </w:rPr>
              <w:t>拆入资金</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DB5FC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DB5FC9">
            <w:pPr>
              <w:spacing w:line="240" w:lineRule="exact"/>
              <w:jc w:val="right"/>
              <w:rPr>
                <w:rFonts w:ascii="宋体" w:eastAsia="宋体" w:hAnsi="宋体" w:cs="宋体"/>
                <w:sz w:val="18"/>
                <w:szCs w:val="18"/>
              </w:rPr>
            </w:pPr>
          </w:p>
        </w:tc>
      </w:tr>
      <w:tr w:rsidR="00DB5FC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DB5FC9" w:rsidRDefault="00803C13">
            <w:pPr>
              <w:spacing w:line="240" w:lineRule="exact"/>
              <w:ind w:firstLineChars="100" w:firstLine="180"/>
              <w:rPr>
                <w:rFonts w:ascii="宋体" w:eastAsia="宋体" w:hAnsi="宋体" w:cs="宋体"/>
                <w:sz w:val="18"/>
                <w:szCs w:val="18"/>
              </w:rPr>
            </w:pPr>
            <w:r>
              <w:rPr>
                <w:rFonts w:ascii="宋体" w:eastAsia="宋体" w:hAnsi="宋体" w:cs="宋体"/>
                <w:sz w:val="18"/>
                <w:szCs w:val="18"/>
              </w:rPr>
              <w:t>交易性金融负债</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199,494.26</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199,494.26</w:t>
            </w:r>
          </w:p>
        </w:tc>
      </w:tr>
      <w:tr w:rsidR="00DB5FC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DB5FC9" w:rsidRDefault="00803C13">
            <w:pPr>
              <w:spacing w:line="240" w:lineRule="exact"/>
              <w:ind w:firstLineChars="100" w:firstLine="180"/>
              <w:rPr>
                <w:rFonts w:ascii="宋体" w:eastAsia="宋体" w:hAnsi="宋体" w:cs="宋体"/>
                <w:sz w:val="18"/>
                <w:szCs w:val="18"/>
              </w:rPr>
            </w:pPr>
            <w:r>
              <w:rPr>
                <w:rFonts w:ascii="宋体" w:eastAsia="宋体" w:hAnsi="宋体" w:cs="宋体"/>
                <w:sz w:val="18"/>
                <w:szCs w:val="18"/>
              </w:rPr>
              <w:t>衍生金融负债</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DB5FC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DB5FC9">
            <w:pPr>
              <w:spacing w:line="240" w:lineRule="exact"/>
              <w:jc w:val="right"/>
              <w:rPr>
                <w:rFonts w:ascii="宋体" w:eastAsia="宋体" w:hAnsi="宋体" w:cs="宋体"/>
                <w:sz w:val="18"/>
                <w:szCs w:val="18"/>
              </w:rPr>
            </w:pPr>
          </w:p>
        </w:tc>
      </w:tr>
      <w:tr w:rsidR="00DB5FC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DB5FC9" w:rsidRDefault="00803C13">
            <w:pPr>
              <w:spacing w:line="240" w:lineRule="exact"/>
              <w:ind w:firstLineChars="100" w:firstLine="180"/>
              <w:rPr>
                <w:rFonts w:ascii="宋体" w:eastAsia="宋体" w:hAnsi="宋体" w:cs="宋体"/>
                <w:sz w:val="18"/>
                <w:szCs w:val="18"/>
              </w:rPr>
            </w:pPr>
            <w:r>
              <w:rPr>
                <w:rFonts w:ascii="宋体" w:eastAsia="宋体" w:hAnsi="宋体" w:cs="宋体"/>
                <w:sz w:val="18"/>
                <w:szCs w:val="18"/>
              </w:rPr>
              <w:t>应付票据</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71,270,306.07</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66,703,857.91</w:t>
            </w:r>
          </w:p>
        </w:tc>
      </w:tr>
      <w:tr w:rsidR="00DB5FC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DB5FC9" w:rsidRDefault="00803C13">
            <w:pPr>
              <w:spacing w:line="240" w:lineRule="exact"/>
              <w:ind w:firstLineChars="100" w:firstLine="180"/>
              <w:rPr>
                <w:rFonts w:ascii="宋体" w:eastAsia="宋体" w:hAnsi="宋体" w:cs="宋体"/>
                <w:sz w:val="18"/>
                <w:szCs w:val="18"/>
              </w:rPr>
            </w:pPr>
            <w:r>
              <w:rPr>
                <w:rFonts w:ascii="宋体" w:eastAsia="宋体" w:hAnsi="宋体" w:cs="宋体"/>
                <w:sz w:val="18"/>
                <w:szCs w:val="18"/>
              </w:rPr>
              <w:t>应付账款</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527,987,973.09</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878,825,537.78</w:t>
            </w:r>
          </w:p>
        </w:tc>
      </w:tr>
      <w:tr w:rsidR="00DB5FC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DB5FC9" w:rsidRDefault="00803C13">
            <w:pPr>
              <w:spacing w:line="240" w:lineRule="exact"/>
              <w:ind w:firstLineChars="100" w:firstLine="180"/>
              <w:rPr>
                <w:rFonts w:ascii="宋体" w:eastAsia="宋体" w:hAnsi="宋体" w:cs="宋体"/>
                <w:sz w:val="18"/>
                <w:szCs w:val="18"/>
              </w:rPr>
            </w:pPr>
            <w:r>
              <w:rPr>
                <w:rFonts w:ascii="宋体" w:eastAsia="宋体" w:hAnsi="宋体" w:cs="宋体"/>
                <w:sz w:val="18"/>
                <w:szCs w:val="18"/>
              </w:rPr>
              <w:t>预收款项</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19,990,941.20</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7,589,549.18</w:t>
            </w:r>
          </w:p>
        </w:tc>
      </w:tr>
      <w:tr w:rsidR="00DB5FC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DB5FC9" w:rsidRDefault="00803C13">
            <w:pPr>
              <w:spacing w:line="240" w:lineRule="exact"/>
              <w:ind w:firstLineChars="100" w:firstLine="180"/>
              <w:rPr>
                <w:rFonts w:ascii="宋体" w:eastAsia="宋体" w:hAnsi="宋体" w:cs="宋体"/>
                <w:sz w:val="18"/>
                <w:szCs w:val="18"/>
              </w:rPr>
            </w:pPr>
            <w:r>
              <w:rPr>
                <w:rFonts w:ascii="宋体" w:eastAsia="宋体" w:hAnsi="宋体" w:cs="宋体"/>
                <w:sz w:val="18"/>
                <w:szCs w:val="18"/>
              </w:rPr>
              <w:t>合同负债</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457,407,159.77</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557,556,525.74</w:t>
            </w:r>
          </w:p>
        </w:tc>
      </w:tr>
      <w:tr w:rsidR="00DB5FC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DB5FC9" w:rsidRDefault="00803C13">
            <w:pPr>
              <w:spacing w:line="240" w:lineRule="exact"/>
              <w:ind w:firstLineChars="100" w:firstLine="180"/>
              <w:rPr>
                <w:rFonts w:ascii="宋体" w:eastAsia="宋体" w:hAnsi="宋体" w:cs="宋体"/>
                <w:sz w:val="18"/>
                <w:szCs w:val="18"/>
              </w:rPr>
            </w:pPr>
            <w:r>
              <w:rPr>
                <w:rFonts w:ascii="宋体" w:eastAsia="宋体" w:hAnsi="宋体" w:cs="宋体"/>
                <w:sz w:val="18"/>
                <w:szCs w:val="18"/>
              </w:rPr>
              <w:t>卖出回购金融资产款</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DB5FC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DB5FC9">
            <w:pPr>
              <w:spacing w:line="240" w:lineRule="exact"/>
              <w:jc w:val="right"/>
              <w:rPr>
                <w:rFonts w:ascii="宋体" w:eastAsia="宋体" w:hAnsi="宋体" w:cs="宋体"/>
                <w:sz w:val="18"/>
                <w:szCs w:val="18"/>
              </w:rPr>
            </w:pPr>
          </w:p>
        </w:tc>
      </w:tr>
      <w:tr w:rsidR="00DB5FC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DB5FC9" w:rsidRDefault="00803C13">
            <w:pPr>
              <w:spacing w:line="240" w:lineRule="exact"/>
              <w:ind w:firstLineChars="100" w:firstLine="180"/>
              <w:rPr>
                <w:rFonts w:ascii="宋体" w:eastAsia="宋体" w:hAnsi="宋体" w:cs="宋体"/>
                <w:sz w:val="18"/>
                <w:szCs w:val="18"/>
              </w:rPr>
            </w:pPr>
            <w:r>
              <w:rPr>
                <w:rFonts w:ascii="宋体" w:eastAsia="宋体" w:hAnsi="宋体" w:cs="宋体"/>
                <w:sz w:val="18"/>
                <w:szCs w:val="18"/>
              </w:rPr>
              <w:t>吸收存款及同业存放</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DB5FC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DB5FC9">
            <w:pPr>
              <w:spacing w:line="240" w:lineRule="exact"/>
              <w:jc w:val="right"/>
              <w:rPr>
                <w:rFonts w:ascii="宋体" w:eastAsia="宋体" w:hAnsi="宋体" w:cs="宋体"/>
                <w:sz w:val="18"/>
                <w:szCs w:val="18"/>
              </w:rPr>
            </w:pPr>
          </w:p>
        </w:tc>
      </w:tr>
      <w:tr w:rsidR="00DB5FC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DB5FC9" w:rsidRDefault="00803C13">
            <w:pPr>
              <w:spacing w:line="240" w:lineRule="exact"/>
              <w:ind w:firstLineChars="100" w:firstLine="180"/>
              <w:rPr>
                <w:rFonts w:ascii="宋体" w:eastAsia="宋体" w:hAnsi="宋体" w:cs="宋体"/>
                <w:sz w:val="18"/>
                <w:szCs w:val="18"/>
              </w:rPr>
            </w:pPr>
            <w:r>
              <w:rPr>
                <w:rFonts w:ascii="宋体" w:eastAsia="宋体" w:hAnsi="宋体" w:cs="宋体"/>
                <w:sz w:val="18"/>
                <w:szCs w:val="18"/>
              </w:rPr>
              <w:t>代理买卖证券款</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DB5FC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DB5FC9">
            <w:pPr>
              <w:spacing w:line="240" w:lineRule="exact"/>
              <w:jc w:val="right"/>
              <w:rPr>
                <w:rFonts w:ascii="宋体" w:eastAsia="宋体" w:hAnsi="宋体" w:cs="宋体"/>
                <w:sz w:val="18"/>
                <w:szCs w:val="18"/>
              </w:rPr>
            </w:pPr>
          </w:p>
        </w:tc>
      </w:tr>
      <w:tr w:rsidR="00DB5FC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DB5FC9" w:rsidRDefault="00803C13">
            <w:pPr>
              <w:spacing w:line="240" w:lineRule="exact"/>
              <w:ind w:firstLineChars="100" w:firstLine="180"/>
              <w:rPr>
                <w:rFonts w:ascii="宋体" w:eastAsia="宋体" w:hAnsi="宋体" w:cs="宋体"/>
                <w:sz w:val="18"/>
                <w:szCs w:val="18"/>
              </w:rPr>
            </w:pPr>
            <w:r>
              <w:rPr>
                <w:rFonts w:ascii="宋体" w:eastAsia="宋体" w:hAnsi="宋体" w:cs="宋体"/>
                <w:sz w:val="18"/>
                <w:szCs w:val="18"/>
              </w:rPr>
              <w:t>代理承销证券款</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DB5FC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DB5FC9">
            <w:pPr>
              <w:spacing w:line="240" w:lineRule="exact"/>
              <w:jc w:val="right"/>
              <w:rPr>
                <w:rFonts w:ascii="宋体" w:eastAsia="宋体" w:hAnsi="宋体" w:cs="宋体"/>
                <w:sz w:val="18"/>
                <w:szCs w:val="18"/>
              </w:rPr>
            </w:pPr>
          </w:p>
        </w:tc>
      </w:tr>
      <w:tr w:rsidR="00DB5FC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DB5FC9" w:rsidRDefault="00803C13">
            <w:pPr>
              <w:spacing w:line="240" w:lineRule="exact"/>
              <w:ind w:firstLineChars="100" w:firstLine="180"/>
              <w:rPr>
                <w:rFonts w:ascii="宋体" w:eastAsia="宋体" w:hAnsi="宋体" w:cs="宋体"/>
                <w:sz w:val="18"/>
                <w:szCs w:val="18"/>
              </w:rPr>
            </w:pPr>
            <w:r>
              <w:rPr>
                <w:rFonts w:ascii="宋体" w:eastAsia="宋体" w:hAnsi="宋体" w:cs="宋体"/>
                <w:sz w:val="18"/>
                <w:szCs w:val="18"/>
              </w:rPr>
              <w:t>应付职工薪酬</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70,254,517.88</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71,223,091.40</w:t>
            </w:r>
          </w:p>
        </w:tc>
      </w:tr>
      <w:tr w:rsidR="00DB5FC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DB5FC9" w:rsidRDefault="00803C13">
            <w:pPr>
              <w:spacing w:line="240" w:lineRule="exact"/>
              <w:ind w:firstLineChars="100" w:firstLine="180"/>
              <w:rPr>
                <w:rFonts w:ascii="宋体" w:eastAsia="宋体" w:hAnsi="宋体" w:cs="宋体"/>
                <w:sz w:val="18"/>
                <w:szCs w:val="18"/>
              </w:rPr>
            </w:pPr>
            <w:r>
              <w:rPr>
                <w:rFonts w:ascii="宋体" w:eastAsia="宋体" w:hAnsi="宋体" w:cs="宋体"/>
                <w:sz w:val="18"/>
                <w:szCs w:val="18"/>
              </w:rPr>
              <w:t>应交税费</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32,248,954.40</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42,713,403.37</w:t>
            </w:r>
          </w:p>
        </w:tc>
      </w:tr>
      <w:tr w:rsidR="00DB5FC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DB5FC9" w:rsidRDefault="00803C13">
            <w:pPr>
              <w:spacing w:line="240" w:lineRule="exact"/>
              <w:ind w:firstLineChars="100" w:firstLine="180"/>
              <w:rPr>
                <w:rFonts w:ascii="宋体" w:eastAsia="宋体" w:hAnsi="宋体" w:cs="宋体"/>
                <w:sz w:val="18"/>
                <w:szCs w:val="18"/>
              </w:rPr>
            </w:pPr>
            <w:r>
              <w:rPr>
                <w:rFonts w:ascii="宋体" w:eastAsia="宋体" w:hAnsi="宋体" w:cs="宋体"/>
                <w:sz w:val="18"/>
                <w:szCs w:val="18"/>
              </w:rPr>
              <w:t>其他应付款</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228,491,565.82</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156,199,710.67</w:t>
            </w:r>
          </w:p>
        </w:tc>
      </w:tr>
      <w:tr w:rsidR="00DB5FC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DB5FC9" w:rsidRDefault="00803C13">
            <w:pPr>
              <w:spacing w:line="240" w:lineRule="exact"/>
              <w:ind w:firstLineChars="200" w:firstLine="360"/>
              <w:rPr>
                <w:rFonts w:ascii="宋体" w:eastAsia="宋体" w:hAnsi="宋体" w:cs="宋体"/>
                <w:sz w:val="18"/>
                <w:szCs w:val="18"/>
              </w:rPr>
            </w:pPr>
            <w:r>
              <w:rPr>
                <w:rFonts w:ascii="宋体" w:eastAsia="宋体" w:hAnsi="宋体" w:cs="宋体"/>
                <w:sz w:val="18"/>
                <w:szCs w:val="18"/>
              </w:rPr>
              <w:t>其中：应付利息</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DB5FC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DB5FC9">
            <w:pPr>
              <w:spacing w:line="240" w:lineRule="exact"/>
              <w:jc w:val="right"/>
              <w:rPr>
                <w:rFonts w:ascii="宋体" w:eastAsia="宋体" w:hAnsi="宋体" w:cs="宋体"/>
                <w:sz w:val="18"/>
                <w:szCs w:val="18"/>
              </w:rPr>
            </w:pPr>
          </w:p>
        </w:tc>
      </w:tr>
      <w:tr w:rsidR="00DB5FC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DB5FC9" w:rsidRDefault="00803C13">
            <w:pPr>
              <w:spacing w:line="240" w:lineRule="exact"/>
              <w:ind w:firstLineChars="500" w:firstLine="900"/>
              <w:rPr>
                <w:rFonts w:ascii="宋体" w:eastAsia="宋体" w:hAnsi="宋体" w:cs="宋体"/>
                <w:sz w:val="18"/>
                <w:szCs w:val="18"/>
              </w:rPr>
            </w:pPr>
            <w:r>
              <w:rPr>
                <w:rFonts w:ascii="宋体" w:eastAsia="宋体" w:hAnsi="宋体" w:cs="宋体"/>
                <w:sz w:val="18"/>
                <w:szCs w:val="18"/>
              </w:rPr>
              <w:t>应付股利</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DB5FC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DB5FC9">
            <w:pPr>
              <w:spacing w:line="240" w:lineRule="exact"/>
              <w:jc w:val="right"/>
              <w:rPr>
                <w:rFonts w:ascii="宋体" w:eastAsia="宋体" w:hAnsi="宋体" w:cs="宋体"/>
                <w:sz w:val="18"/>
                <w:szCs w:val="18"/>
              </w:rPr>
            </w:pPr>
          </w:p>
        </w:tc>
      </w:tr>
      <w:tr w:rsidR="00DB5FC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DB5FC9" w:rsidRDefault="00803C13">
            <w:pPr>
              <w:spacing w:line="240" w:lineRule="exact"/>
              <w:ind w:firstLineChars="100" w:firstLine="180"/>
              <w:rPr>
                <w:rFonts w:ascii="宋体" w:eastAsia="宋体" w:hAnsi="宋体" w:cs="宋体"/>
                <w:sz w:val="18"/>
                <w:szCs w:val="18"/>
              </w:rPr>
            </w:pPr>
            <w:r>
              <w:rPr>
                <w:rFonts w:ascii="宋体" w:eastAsia="宋体" w:hAnsi="宋体" w:cs="宋体"/>
                <w:sz w:val="18"/>
                <w:szCs w:val="18"/>
              </w:rPr>
              <w:t>应付手续费及佣金</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DB5FC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DB5FC9">
            <w:pPr>
              <w:spacing w:line="240" w:lineRule="exact"/>
              <w:jc w:val="right"/>
              <w:rPr>
                <w:rFonts w:ascii="宋体" w:eastAsia="宋体" w:hAnsi="宋体" w:cs="宋体"/>
                <w:sz w:val="18"/>
                <w:szCs w:val="18"/>
              </w:rPr>
            </w:pPr>
          </w:p>
        </w:tc>
      </w:tr>
      <w:tr w:rsidR="00DB5FC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DB5FC9" w:rsidRDefault="00803C13">
            <w:pPr>
              <w:spacing w:line="240" w:lineRule="exact"/>
              <w:ind w:firstLineChars="100" w:firstLine="180"/>
              <w:rPr>
                <w:rFonts w:ascii="宋体" w:eastAsia="宋体" w:hAnsi="宋体" w:cs="宋体"/>
                <w:sz w:val="18"/>
                <w:szCs w:val="18"/>
              </w:rPr>
            </w:pPr>
            <w:r>
              <w:rPr>
                <w:rFonts w:ascii="宋体" w:eastAsia="宋体" w:hAnsi="宋体" w:cs="宋体"/>
                <w:sz w:val="18"/>
                <w:szCs w:val="18"/>
              </w:rPr>
              <w:t>应付分保账款</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DB5FC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DB5FC9">
            <w:pPr>
              <w:spacing w:line="240" w:lineRule="exact"/>
              <w:jc w:val="right"/>
              <w:rPr>
                <w:rFonts w:ascii="宋体" w:eastAsia="宋体" w:hAnsi="宋体" w:cs="宋体"/>
                <w:sz w:val="18"/>
                <w:szCs w:val="18"/>
              </w:rPr>
            </w:pPr>
          </w:p>
        </w:tc>
      </w:tr>
      <w:tr w:rsidR="00DB5FC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DB5FC9" w:rsidRDefault="00803C13">
            <w:pPr>
              <w:spacing w:line="240" w:lineRule="exact"/>
              <w:ind w:firstLineChars="100" w:firstLine="180"/>
              <w:rPr>
                <w:rFonts w:ascii="宋体" w:eastAsia="宋体" w:hAnsi="宋体" w:cs="宋体"/>
                <w:sz w:val="18"/>
                <w:szCs w:val="18"/>
              </w:rPr>
            </w:pPr>
            <w:r>
              <w:rPr>
                <w:rFonts w:ascii="宋体" w:eastAsia="宋体" w:hAnsi="宋体" w:cs="宋体"/>
                <w:sz w:val="18"/>
                <w:szCs w:val="18"/>
              </w:rPr>
              <w:lastRenderedPageBreak/>
              <w:t>持有待售负债</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DB5FC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DB5FC9">
            <w:pPr>
              <w:spacing w:line="240" w:lineRule="exact"/>
              <w:jc w:val="right"/>
              <w:rPr>
                <w:rFonts w:ascii="宋体" w:eastAsia="宋体" w:hAnsi="宋体" w:cs="宋体"/>
                <w:sz w:val="18"/>
                <w:szCs w:val="18"/>
              </w:rPr>
            </w:pPr>
          </w:p>
        </w:tc>
      </w:tr>
      <w:tr w:rsidR="00DB5FC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DB5FC9" w:rsidRDefault="00803C13">
            <w:pPr>
              <w:spacing w:line="240" w:lineRule="exact"/>
              <w:ind w:firstLineChars="100" w:firstLine="180"/>
              <w:rPr>
                <w:rFonts w:ascii="宋体" w:eastAsia="宋体" w:hAnsi="宋体" w:cs="宋体"/>
                <w:sz w:val="18"/>
                <w:szCs w:val="18"/>
              </w:rPr>
            </w:pPr>
            <w:r>
              <w:rPr>
                <w:rFonts w:ascii="宋体" w:eastAsia="宋体" w:hAnsi="宋体" w:cs="宋体"/>
                <w:sz w:val="18"/>
                <w:szCs w:val="18"/>
              </w:rPr>
              <w:t>一年内到期的非流动负债</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262,753,030.40</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317,816,873.42</w:t>
            </w:r>
          </w:p>
        </w:tc>
      </w:tr>
      <w:tr w:rsidR="00DB5FC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DB5FC9" w:rsidRDefault="00803C13">
            <w:pPr>
              <w:spacing w:line="240" w:lineRule="exact"/>
              <w:ind w:firstLineChars="100" w:firstLine="180"/>
              <w:rPr>
                <w:rFonts w:ascii="宋体" w:eastAsia="宋体" w:hAnsi="宋体" w:cs="宋体"/>
                <w:sz w:val="18"/>
                <w:szCs w:val="18"/>
              </w:rPr>
            </w:pPr>
            <w:r>
              <w:rPr>
                <w:rFonts w:ascii="宋体" w:eastAsia="宋体" w:hAnsi="宋体" w:cs="宋体"/>
                <w:sz w:val="18"/>
                <w:szCs w:val="18"/>
              </w:rPr>
              <w:t>其他流动负债</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63,720,620.60</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60,619,344.22</w:t>
            </w:r>
          </w:p>
        </w:tc>
      </w:tr>
      <w:tr w:rsidR="00DB5FC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DB5FC9" w:rsidRDefault="00803C13">
            <w:pPr>
              <w:spacing w:line="240" w:lineRule="exact"/>
              <w:rPr>
                <w:rFonts w:ascii="宋体" w:eastAsia="宋体" w:hAnsi="宋体" w:cs="宋体"/>
                <w:sz w:val="18"/>
                <w:szCs w:val="18"/>
              </w:rPr>
            </w:pPr>
            <w:r>
              <w:rPr>
                <w:rFonts w:ascii="宋体" w:eastAsia="宋体" w:hAnsi="宋体" w:cs="宋体"/>
                <w:sz w:val="18"/>
                <w:szCs w:val="18"/>
              </w:rPr>
              <w:t>流动负债合计</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10,569,420,678.92</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9,930,930,463.53</w:t>
            </w:r>
          </w:p>
        </w:tc>
      </w:tr>
      <w:tr w:rsidR="00DB5FC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DB5FC9" w:rsidRDefault="00803C13">
            <w:pPr>
              <w:spacing w:line="240" w:lineRule="exact"/>
              <w:rPr>
                <w:rFonts w:ascii="宋体" w:eastAsia="宋体" w:hAnsi="宋体" w:cs="宋体"/>
                <w:sz w:val="18"/>
                <w:szCs w:val="18"/>
              </w:rPr>
            </w:pPr>
            <w:r>
              <w:rPr>
                <w:rFonts w:ascii="宋体" w:eastAsia="宋体" w:hAnsi="宋体" w:cs="宋体"/>
                <w:sz w:val="18"/>
                <w:szCs w:val="18"/>
              </w:rPr>
              <w:t>非流动负债：</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DB5FC9" w:rsidRDefault="00DB5FC9"/>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DB5FC9" w:rsidRDefault="00DB5FC9"/>
        </w:tc>
      </w:tr>
      <w:tr w:rsidR="00DB5FC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DB5FC9" w:rsidRDefault="00803C13">
            <w:pPr>
              <w:spacing w:line="240" w:lineRule="exact"/>
              <w:ind w:firstLineChars="100" w:firstLine="180"/>
              <w:rPr>
                <w:rFonts w:ascii="宋体" w:eastAsia="宋体" w:hAnsi="宋体" w:cs="宋体"/>
                <w:sz w:val="18"/>
                <w:szCs w:val="18"/>
              </w:rPr>
            </w:pPr>
            <w:r>
              <w:rPr>
                <w:rFonts w:ascii="宋体" w:eastAsia="宋体" w:hAnsi="宋体" w:cs="宋体"/>
                <w:sz w:val="18"/>
                <w:szCs w:val="18"/>
              </w:rPr>
              <w:t>保险合同准备金</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DB5FC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DB5FC9">
            <w:pPr>
              <w:spacing w:line="240" w:lineRule="exact"/>
              <w:jc w:val="right"/>
              <w:rPr>
                <w:rFonts w:ascii="宋体" w:eastAsia="宋体" w:hAnsi="宋体" w:cs="宋体"/>
                <w:sz w:val="18"/>
                <w:szCs w:val="18"/>
              </w:rPr>
            </w:pPr>
          </w:p>
        </w:tc>
      </w:tr>
      <w:tr w:rsidR="00DB5FC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DB5FC9" w:rsidRDefault="00803C13">
            <w:pPr>
              <w:spacing w:line="240" w:lineRule="exact"/>
              <w:ind w:firstLineChars="100" w:firstLine="180"/>
              <w:rPr>
                <w:rFonts w:ascii="宋体" w:eastAsia="宋体" w:hAnsi="宋体" w:cs="宋体"/>
                <w:sz w:val="18"/>
                <w:szCs w:val="18"/>
              </w:rPr>
            </w:pPr>
            <w:r>
              <w:rPr>
                <w:rFonts w:ascii="宋体" w:eastAsia="宋体" w:hAnsi="宋体" w:cs="宋体"/>
                <w:sz w:val="18"/>
                <w:szCs w:val="18"/>
              </w:rPr>
              <w:t>长期借款</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1,186,366,113.09</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818,855,854.27</w:t>
            </w:r>
          </w:p>
        </w:tc>
      </w:tr>
      <w:tr w:rsidR="00DB5FC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DB5FC9" w:rsidRDefault="00803C13">
            <w:pPr>
              <w:spacing w:line="240" w:lineRule="exact"/>
              <w:ind w:firstLineChars="100" w:firstLine="180"/>
              <w:rPr>
                <w:rFonts w:ascii="宋体" w:eastAsia="宋体" w:hAnsi="宋体" w:cs="宋体"/>
                <w:sz w:val="18"/>
                <w:szCs w:val="18"/>
              </w:rPr>
            </w:pPr>
            <w:r>
              <w:rPr>
                <w:rFonts w:ascii="宋体" w:eastAsia="宋体" w:hAnsi="宋体" w:cs="宋体"/>
                <w:sz w:val="18"/>
                <w:szCs w:val="18"/>
              </w:rPr>
              <w:t>应付债券</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DB5FC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DB5FC9">
            <w:pPr>
              <w:spacing w:line="240" w:lineRule="exact"/>
              <w:jc w:val="right"/>
              <w:rPr>
                <w:rFonts w:ascii="宋体" w:eastAsia="宋体" w:hAnsi="宋体" w:cs="宋体"/>
                <w:sz w:val="18"/>
                <w:szCs w:val="18"/>
              </w:rPr>
            </w:pPr>
          </w:p>
        </w:tc>
      </w:tr>
      <w:tr w:rsidR="00DB5FC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DB5FC9" w:rsidRDefault="00803C13">
            <w:pPr>
              <w:spacing w:line="240" w:lineRule="exact"/>
              <w:ind w:firstLineChars="200" w:firstLine="360"/>
              <w:rPr>
                <w:rFonts w:ascii="宋体" w:eastAsia="宋体" w:hAnsi="宋体" w:cs="宋体"/>
                <w:sz w:val="18"/>
                <w:szCs w:val="18"/>
              </w:rPr>
            </w:pPr>
            <w:r>
              <w:rPr>
                <w:rFonts w:ascii="宋体" w:eastAsia="宋体" w:hAnsi="宋体" w:cs="宋体"/>
                <w:sz w:val="18"/>
                <w:szCs w:val="18"/>
              </w:rPr>
              <w:t>其中：优先股</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DB5FC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DB5FC9">
            <w:pPr>
              <w:spacing w:line="240" w:lineRule="exact"/>
              <w:jc w:val="right"/>
              <w:rPr>
                <w:rFonts w:ascii="宋体" w:eastAsia="宋体" w:hAnsi="宋体" w:cs="宋体"/>
                <w:sz w:val="18"/>
                <w:szCs w:val="18"/>
              </w:rPr>
            </w:pPr>
          </w:p>
        </w:tc>
      </w:tr>
      <w:tr w:rsidR="00DB5FC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DB5FC9" w:rsidRDefault="00803C13">
            <w:pPr>
              <w:spacing w:line="240" w:lineRule="exact"/>
              <w:ind w:firstLineChars="500" w:firstLine="900"/>
              <w:rPr>
                <w:rFonts w:ascii="宋体" w:eastAsia="宋体" w:hAnsi="宋体" w:cs="宋体"/>
                <w:sz w:val="18"/>
                <w:szCs w:val="18"/>
              </w:rPr>
            </w:pPr>
            <w:r>
              <w:rPr>
                <w:rFonts w:ascii="宋体" w:eastAsia="宋体" w:hAnsi="宋体" w:cs="宋体"/>
                <w:sz w:val="18"/>
                <w:szCs w:val="18"/>
              </w:rPr>
              <w:t>永续债</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DB5FC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DB5FC9">
            <w:pPr>
              <w:spacing w:line="240" w:lineRule="exact"/>
              <w:jc w:val="right"/>
              <w:rPr>
                <w:rFonts w:ascii="宋体" w:eastAsia="宋体" w:hAnsi="宋体" w:cs="宋体"/>
                <w:sz w:val="18"/>
                <w:szCs w:val="18"/>
              </w:rPr>
            </w:pPr>
          </w:p>
        </w:tc>
      </w:tr>
      <w:tr w:rsidR="00DB5FC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DB5FC9" w:rsidRDefault="00803C13">
            <w:pPr>
              <w:spacing w:line="240" w:lineRule="exact"/>
              <w:ind w:firstLineChars="100" w:firstLine="180"/>
              <w:rPr>
                <w:rFonts w:ascii="宋体" w:eastAsia="宋体" w:hAnsi="宋体" w:cs="宋体"/>
                <w:sz w:val="18"/>
                <w:szCs w:val="18"/>
              </w:rPr>
            </w:pPr>
            <w:r>
              <w:rPr>
                <w:rFonts w:ascii="宋体" w:eastAsia="宋体" w:hAnsi="宋体" w:cs="宋体"/>
                <w:sz w:val="18"/>
                <w:szCs w:val="18"/>
              </w:rPr>
              <w:t>租赁负债</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24,267,641.16</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23,335,579.97</w:t>
            </w:r>
          </w:p>
        </w:tc>
      </w:tr>
      <w:tr w:rsidR="00DB5FC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DB5FC9" w:rsidRDefault="00803C13">
            <w:pPr>
              <w:spacing w:line="240" w:lineRule="exact"/>
              <w:ind w:firstLineChars="100" w:firstLine="180"/>
              <w:rPr>
                <w:rFonts w:ascii="宋体" w:eastAsia="宋体" w:hAnsi="宋体" w:cs="宋体"/>
                <w:sz w:val="18"/>
                <w:szCs w:val="18"/>
              </w:rPr>
            </w:pPr>
            <w:r>
              <w:rPr>
                <w:rFonts w:ascii="宋体" w:eastAsia="宋体" w:hAnsi="宋体" w:cs="宋体"/>
                <w:sz w:val="18"/>
                <w:szCs w:val="18"/>
              </w:rPr>
              <w:t>长期应付款</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244,367,138.45</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244,367,138.45</w:t>
            </w:r>
          </w:p>
        </w:tc>
      </w:tr>
      <w:tr w:rsidR="00DB5FC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DB5FC9" w:rsidRDefault="00803C13">
            <w:pPr>
              <w:spacing w:line="240" w:lineRule="exact"/>
              <w:ind w:firstLineChars="100" w:firstLine="180"/>
              <w:rPr>
                <w:rFonts w:ascii="宋体" w:eastAsia="宋体" w:hAnsi="宋体" w:cs="宋体"/>
                <w:sz w:val="18"/>
                <w:szCs w:val="18"/>
              </w:rPr>
            </w:pPr>
            <w:r>
              <w:rPr>
                <w:rFonts w:ascii="宋体" w:eastAsia="宋体" w:hAnsi="宋体" w:cs="宋体"/>
                <w:sz w:val="18"/>
                <w:szCs w:val="18"/>
              </w:rPr>
              <w:t>长期应付职工薪酬</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DB5FC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DB5FC9">
            <w:pPr>
              <w:spacing w:line="240" w:lineRule="exact"/>
              <w:jc w:val="right"/>
              <w:rPr>
                <w:rFonts w:ascii="宋体" w:eastAsia="宋体" w:hAnsi="宋体" w:cs="宋体"/>
                <w:sz w:val="18"/>
                <w:szCs w:val="18"/>
              </w:rPr>
            </w:pPr>
          </w:p>
        </w:tc>
      </w:tr>
      <w:tr w:rsidR="00DB5FC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DB5FC9" w:rsidRDefault="00803C13">
            <w:pPr>
              <w:spacing w:line="240" w:lineRule="exact"/>
              <w:ind w:firstLineChars="100" w:firstLine="180"/>
              <w:rPr>
                <w:rFonts w:ascii="宋体" w:eastAsia="宋体" w:hAnsi="宋体" w:cs="宋体"/>
                <w:sz w:val="18"/>
                <w:szCs w:val="18"/>
              </w:rPr>
            </w:pPr>
            <w:r>
              <w:rPr>
                <w:rFonts w:ascii="宋体" w:eastAsia="宋体" w:hAnsi="宋体" w:cs="宋体"/>
                <w:sz w:val="18"/>
                <w:szCs w:val="18"/>
              </w:rPr>
              <w:t>预计负债</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DB5FC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DB5FC9">
            <w:pPr>
              <w:spacing w:line="240" w:lineRule="exact"/>
              <w:jc w:val="right"/>
              <w:rPr>
                <w:rFonts w:ascii="宋体" w:eastAsia="宋体" w:hAnsi="宋体" w:cs="宋体"/>
                <w:sz w:val="18"/>
                <w:szCs w:val="18"/>
              </w:rPr>
            </w:pPr>
          </w:p>
        </w:tc>
      </w:tr>
      <w:tr w:rsidR="00DB5FC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DB5FC9" w:rsidRDefault="00803C13">
            <w:pPr>
              <w:spacing w:line="240" w:lineRule="exact"/>
              <w:ind w:firstLineChars="100" w:firstLine="180"/>
              <w:rPr>
                <w:rFonts w:ascii="宋体" w:eastAsia="宋体" w:hAnsi="宋体" w:cs="宋体"/>
                <w:sz w:val="18"/>
                <w:szCs w:val="18"/>
              </w:rPr>
            </w:pPr>
            <w:r>
              <w:rPr>
                <w:rFonts w:ascii="宋体" w:eastAsia="宋体" w:hAnsi="宋体" w:cs="宋体"/>
                <w:sz w:val="18"/>
                <w:szCs w:val="18"/>
              </w:rPr>
              <w:t>递延收益</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73,358,394.82</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73,373,233.50</w:t>
            </w:r>
          </w:p>
        </w:tc>
      </w:tr>
      <w:tr w:rsidR="00DB5FC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DB5FC9" w:rsidRDefault="00803C13">
            <w:pPr>
              <w:spacing w:line="240" w:lineRule="exact"/>
              <w:ind w:firstLineChars="100" w:firstLine="180"/>
              <w:rPr>
                <w:rFonts w:ascii="宋体" w:eastAsia="宋体" w:hAnsi="宋体" w:cs="宋体"/>
                <w:sz w:val="18"/>
                <w:szCs w:val="18"/>
              </w:rPr>
            </w:pPr>
            <w:r>
              <w:rPr>
                <w:rFonts w:ascii="宋体" w:eastAsia="宋体" w:hAnsi="宋体" w:cs="宋体"/>
                <w:sz w:val="18"/>
                <w:szCs w:val="18"/>
              </w:rPr>
              <w:t>递延所得税负债</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14,905,610.52</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14,335,999.28</w:t>
            </w:r>
          </w:p>
        </w:tc>
      </w:tr>
      <w:tr w:rsidR="00DB5FC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DB5FC9" w:rsidRDefault="00803C13">
            <w:pPr>
              <w:spacing w:line="240" w:lineRule="exact"/>
              <w:ind w:firstLineChars="100" w:firstLine="180"/>
              <w:rPr>
                <w:rFonts w:ascii="宋体" w:eastAsia="宋体" w:hAnsi="宋体" w:cs="宋体"/>
                <w:sz w:val="18"/>
                <w:szCs w:val="18"/>
              </w:rPr>
            </w:pPr>
            <w:r>
              <w:rPr>
                <w:rFonts w:ascii="宋体" w:eastAsia="宋体" w:hAnsi="宋体" w:cs="宋体"/>
                <w:sz w:val="18"/>
                <w:szCs w:val="18"/>
              </w:rPr>
              <w:t>其他非流动负债</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DB5FC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DB5FC9">
            <w:pPr>
              <w:spacing w:line="240" w:lineRule="exact"/>
              <w:jc w:val="right"/>
              <w:rPr>
                <w:rFonts w:ascii="宋体" w:eastAsia="宋体" w:hAnsi="宋体" w:cs="宋体"/>
                <w:sz w:val="18"/>
                <w:szCs w:val="18"/>
              </w:rPr>
            </w:pPr>
          </w:p>
        </w:tc>
      </w:tr>
      <w:tr w:rsidR="00DB5FC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DB5FC9" w:rsidRDefault="00803C13">
            <w:pPr>
              <w:spacing w:line="240" w:lineRule="exact"/>
              <w:rPr>
                <w:rFonts w:ascii="宋体" w:eastAsia="宋体" w:hAnsi="宋体" w:cs="宋体"/>
                <w:sz w:val="18"/>
                <w:szCs w:val="18"/>
              </w:rPr>
            </w:pPr>
            <w:r>
              <w:rPr>
                <w:rFonts w:ascii="宋体" w:eastAsia="宋体" w:hAnsi="宋体" w:cs="宋体"/>
                <w:sz w:val="18"/>
                <w:szCs w:val="18"/>
              </w:rPr>
              <w:t>非流动负债合计</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1,543,264,898.04</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1,174,267,805.47</w:t>
            </w:r>
          </w:p>
        </w:tc>
      </w:tr>
      <w:tr w:rsidR="00DB5FC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DB5FC9" w:rsidRDefault="00803C13">
            <w:pPr>
              <w:spacing w:line="240" w:lineRule="exact"/>
              <w:rPr>
                <w:rFonts w:ascii="宋体" w:eastAsia="宋体" w:hAnsi="宋体" w:cs="宋体"/>
                <w:sz w:val="18"/>
                <w:szCs w:val="18"/>
              </w:rPr>
            </w:pPr>
            <w:r>
              <w:rPr>
                <w:rFonts w:ascii="宋体" w:eastAsia="宋体" w:hAnsi="宋体" w:cs="宋体"/>
                <w:sz w:val="18"/>
                <w:szCs w:val="18"/>
              </w:rPr>
              <w:t>负债合计</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12,112,685,576.96</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11,105,198,269.00</w:t>
            </w:r>
          </w:p>
        </w:tc>
      </w:tr>
      <w:tr w:rsidR="00DB5FC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DB5FC9" w:rsidRDefault="00803C13">
            <w:pPr>
              <w:spacing w:line="240" w:lineRule="exact"/>
              <w:rPr>
                <w:rFonts w:ascii="宋体" w:eastAsia="宋体" w:hAnsi="宋体" w:cs="宋体"/>
                <w:sz w:val="18"/>
                <w:szCs w:val="18"/>
              </w:rPr>
            </w:pPr>
            <w:r>
              <w:rPr>
                <w:rFonts w:ascii="宋体" w:eastAsia="宋体" w:hAnsi="宋体" w:cs="宋体"/>
                <w:sz w:val="18"/>
                <w:szCs w:val="18"/>
              </w:rPr>
              <w:t>所有者权益：</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DB5FC9" w:rsidRDefault="00DB5FC9"/>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DB5FC9" w:rsidRDefault="00DB5FC9"/>
        </w:tc>
      </w:tr>
      <w:tr w:rsidR="00DB5FC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DB5FC9" w:rsidRDefault="00803C13">
            <w:pPr>
              <w:spacing w:line="240" w:lineRule="exact"/>
              <w:ind w:firstLineChars="100" w:firstLine="180"/>
              <w:rPr>
                <w:rFonts w:ascii="宋体" w:eastAsia="宋体" w:hAnsi="宋体" w:cs="宋体"/>
                <w:sz w:val="18"/>
                <w:szCs w:val="18"/>
              </w:rPr>
            </w:pPr>
            <w:r>
              <w:rPr>
                <w:rFonts w:ascii="宋体" w:eastAsia="宋体" w:hAnsi="宋体" w:cs="宋体"/>
                <w:sz w:val="18"/>
                <w:szCs w:val="18"/>
              </w:rPr>
              <w:t>股本</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1,700,681,355.00</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1,700,681,355.00</w:t>
            </w:r>
          </w:p>
        </w:tc>
      </w:tr>
      <w:tr w:rsidR="00DB5FC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DB5FC9" w:rsidRDefault="00803C13">
            <w:pPr>
              <w:spacing w:line="240" w:lineRule="exact"/>
              <w:ind w:firstLineChars="100" w:firstLine="180"/>
              <w:rPr>
                <w:rFonts w:ascii="宋体" w:eastAsia="宋体" w:hAnsi="宋体" w:cs="宋体"/>
                <w:sz w:val="18"/>
                <w:szCs w:val="18"/>
              </w:rPr>
            </w:pPr>
            <w:r>
              <w:rPr>
                <w:rFonts w:ascii="宋体" w:eastAsia="宋体" w:hAnsi="宋体" w:cs="宋体"/>
                <w:sz w:val="18"/>
                <w:szCs w:val="18"/>
              </w:rPr>
              <w:t>其他权益工具</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DB5FC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DB5FC9">
            <w:pPr>
              <w:spacing w:line="240" w:lineRule="exact"/>
              <w:jc w:val="right"/>
              <w:rPr>
                <w:rFonts w:ascii="宋体" w:eastAsia="宋体" w:hAnsi="宋体" w:cs="宋体"/>
                <w:sz w:val="18"/>
                <w:szCs w:val="18"/>
              </w:rPr>
            </w:pPr>
          </w:p>
        </w:tc>
      </w:tr>
      <w:tr w:rsidR="00DB5FC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DB5FC9" w:rsidRDefault="00803C13">
            <w:pPr>
              <w:spacing w:line="240" w:lineRule="exact"/>
              <w:ind w:firstLineChars="200" w:firstLine="360"/>
              <w:rPr>
                <w:rFonts w:ascii="宋体" w:eastAsia="宋体" w:hAnsi="宋体" w:cs="宋体"/>
                <w:sz w:val="18"/>
                <w:szCs w:val="18"/>
              </w:rPr>
            </w:pPr>
            <w:r>
              <w:rPr>
                <w:rFonts w:ascii="宋体" w:eastAsia="宋体" w:hAnsi="宋体" w:cs="宋体"/>
                <w:sz w:val="18"/>
                <w:szCs w:val="18"/>
              </w:rPr>
              <w:t>其中：优先股</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DB5FC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DB5FC9">
            <w:pPr>
              <w:spacing w:line="240" w:lineRule="exact"/>
              <w:jc w:val="right"/>
              <w:rPr>
                <w:rFonts w:ascii="宋体" w:eastAsia="宋体" w:hAnsi="宋体" w:cs="宋体"/>
                <w:sz w:val="18"/>
                <w:szCs w:val="18"/>
              </w:rPr>
            </w:pPr>
          </w:p>
        </w:tc>
      </w:tr>
      <w:tr w:rsidR="00DB5FC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DB5FC9" w:rsidRDefault="00803C13">
            <w:pPr>
              <w:spacing w:line="240" w:lineRule="exact"/>
              <w:ind w:firstLineChars="500" w:firstLine="900"/>
              <w:rPr>
                <w:rFonts w:ascii="宋体" w:eastAsia="宋体" w:hAnsi="宋体" w:cs="宋体"/>
                <w:sz w:val="18"/>
                <w:szCs w:val="18"/>
              </w:rPr>
            </w:pPr>
            <w:r>
              <w:rPr>
                <w:rFonts w:ascii="宋体" w:eastAsia="宋体" w:hAnsi="宋体" w:cs="宋体"/>
                <w:sz w:val="18"/>
                <w:szCs w:val="18"/>
              </w:rPr>
              <w:t>永续债</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DB5FC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DB5FC9">
            <w:pPr>
              <w:spacing w:line="240" w:lineRule="exact"/>
              <w:jc w:val="right"/>
              <w:rPr>
                <w:rFonts w:ascii="宋体" w:eastAsia="宋体" w:hAnsi="宋体" w:cs="宋体"/>
                <w:sz w:val="18"/>
                <w:szCs w:val="18"/>
              </w:rPr>
            </w:pPr>
          </w:p>
        </w:tc>
      </w:tr>
      <w:tr w:rsidR="00DB5FC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DB5FC9" w:rsidRDefault="00803C13">
            <w:pPr>
              <w:spacing w:line="240" w:lineRule="exact"/>
              <w:ind w:firstLineChars="100" w:firstLine="180"/>
              <w:rPr>
                <w:rFonts w:ascii="宋体" w:eastAsia="宋体" w:hAnsi="宋体" w:cs="宋体"/>
                <w:sz w:val="18"/>
                <w:szCs w:val="18"/>
              </w:rPr>
            </w:pPr>
            <w:r>
              <w:rPr>
                <w:rFonts w:ascii="宋体" w:eastAsia="宋体" w:hAnsi="宋体" w:cs="宋体"/>
                <w:sz w:val="18"/>
                <w:szCs w:val="18"/>
              </w:rPr>
              <w:t>资本公积</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2,738,348,953.80</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2,738,348,953.80</w:t>
            </w:r>
          </w:p>
        </w:tc>
      </w:tr>
      <w:tr w:rsidR="00DB5FC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DB5FC9" w:rsidRDefault="00803C13">
            <w:pPr>
              <w:spacing w:line="240" w:lineRule="exact"/>
              <w:ind w:firstLineChars="100" w:firstLine="180"/>
              <w:rPr>
                <w:rFonts w:ascii="宋体" w:eastAsia="宋体" w:hAnsi="宋体" w:cs="宋体"/>
                <w:sz w:val="18"/>
                <w:szCs w:val="18"/>
              </w:rPr>
            </w:pPr>
            <w:r>
              <w:rPr>
                <w:rFonts w:ascii="宋体" w:eastAsia="宋体" w:hAnsi="宋体" w:cs="宋体"/>
                <w:sz w:val="18"/>
                <w:szCs w:val="18"/>
              </w:rPr>
              <w:t>减：库存股</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300,104,207.84</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300,104,207.84</w:t>
            </w:r>
          </w:p>
        </w:tc>
      </w:tr>
      <w:tr w:rsidR="00DB5FC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DB5FC9" w:rsidRDefault="00803C13">
            <w:pPr>
              <w:spacing w:line="240" w:lineRule="exact"/>
              <w:ind w:firstLineChars="100" w:firstLine="180"/>
              <w:rPr>
                <w:rFonts w:ascii="宋体" w:eastAsia="宋体" w:hAnsi="宋体" w:cs="宋体"/>
                <w:sz w:val="18"/>
                <w:szCs w:val="18"/>
              </w:rPr>
            </w:pPr>
            <w:r>
              <w:rPr>
                <w:rFonts w:ascii="宋体" w:eastAsia="宋体" w:hAnsi="宋体" w:cs="宋体"/>
                <w:sz w:val="18"/>
                <w:szCs w:val="18"/>
              </w:rPr>
              <w:t>其他综合收益</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-187,090,378.70</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-112,335,813.37</w:t>
            </w:r>
          </w:p>
        </w:tc>
      </w:tr>
      <w:tr w:rsidR="00DB5FC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DB5FC9" w:rsidRDefault="00803C13">
            <w:pPr>
              <w:spacing w:line="240" w:lineRule="exact"/>
              <w:ind w:firstLineChars="100" w:firstLine="180"/>
              <w:rPr>
                <w:rFonts w:ascii="宋体" w:eastAsia="宋体" w:hAnsi="宋体" w:cs="宋体"/>
                <w:sz w:val="18"/>
                <w:szCs w:val="18"/>
              </w:rPr>
            </w:pPr>
            <w:r>
              <w:rPr>
                <w:rFonts w:ascii="宋体" w:eastAsia="宋体" w:hAnsi="宋体" w:cs="宋体"/>
                <w:sz w:val="18"/>
                <w:szCs w:val="18"/>
              </w:rPr>
              <w:t>专项储备</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DB5FC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DB5FC9">
            <w:pPr>
              <w:spacing w:line="240" w:lineRule="exact"/>
              <w:jc w:val="right"/>
              <w:rPr>
                <w:rFonts w:ascii="宋体" w:eastAsia="宋体" w:hAnsi="宋体" w:cs="宋体"/>
                <w:sz w:val="18"/>
                <w:szCs w:val="18"/>
              </w:rPr>
            </w:pPr>
          </w:p>
        </w:tc>
      </w:tr>
      <w:tr w:rsidR="00DB5FC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DB5FC9" w:rsidRDefault="00803C13">
            <w:pPr>
              <w:spacing w:line="240" w:lineRule="exact"/>
              <w:ind w:firstLineChars="100" w:firstLine="180"/>
              <w:rPr>
                <w:rFonts w:ascii="宋体" w:eastAsia="宋体" w:hAnsi="宋体" w:cs="宋体"/>
                <w:sz w:val="18"/>
                <w:szCs w:val="18"/>
              </w:rPr>
            </w:pPr>
            <w:r>
              <w:rPr>
                <w:rFonts w:ascii="宋体" w:eastAsia="宋体" w:hAnsi="宋体" w:cs="宋体"/>
                <w:sz w:val="18"/>
                <w:szCs w:val="18"/>
              </w:rPr>
              <w:t>盈余公积</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340,761,640.15</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340,761,640.15</w:t>
            </w:r>
          </w:p>
        </w:tc>
      </w:tr>
      <w:tr w:rsidR="00DB5FC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DB5FC9" w:rsidRDefault="00803C13">
            <w:pPr>
              <w:spacing w:line="240" w:lineRule="exact"/>
              <w:ind w:firstLineChars="100" w:firstLine="180"/>
              <w:rPr>
                <w:rFonts w:ascii="宋体" w:eastAsia="宋体" w:hAnsi="宋体" w:cs="宋体"/>
                <w:sz w:val="18"/>
                <w:szCs w:val="18"/>
              </w:rPr>
            </w:pPr>
            <w:r>
              <w:rPr>
                <w:rFonts w:ascii="宋体" w:eastAsia="宋体" w:hAnsi="宋体" w:cs="宋体"/>
                <w:sz w:val="18"/>
                <w:szCs w:val="18"/>
              </w:rPr>
              <w:t>一般风险准备</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DB5FC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DB5FC9">
            <w:pPr>
              <w:spacing w:line="240" w:lineRule="exact"/>
              <w:jc w:val="right"/>
              <w:rPr>
                <w:rFonts w:ascii="宋体" w:eastAsia="宋体" w:hAnsi="宋体" w:cs="宋体"/>
                <w:sz w:val="18"/>
                <w:szCs w:val="18"/>
              </w:rPr>
            </w:pPr>
          </w:p>
        </w:tc>
      </w:tr>
      <w:tr w:rsidR="00DB5FC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DB5FC9" w:rsidRDefault="00803C13">
            <w:pPr>
              <w:spacing w:line="240" w:lineRule="exact"/>
              <w:ind w:firstLineChars="100" w:firstLine="180"/>
              <w:rPr>
                <w:rFonts w:ascii="宋体" w:eastAsia="宋体" w:hAnsi="宋体" w:cs="宋体"/>
                <w:sz w:val="18"/>
                <w:szCs w:val="18"/>
              </w:rPr>
            </w:pPr>
            <w:r>
              <w:rPr>
                <w:rFonts w:ascii="宋体" w:eastAsia="宋体" w:hAnsi="宋体" w:cs="宋体"/>
                <w:sz w:val="18"/>
                <w:szCs w:val="18"/>
              </w:rPr>
              <w:t>未分配利润</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1,424,579,088.24</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1,415,566,855.48</w:t>
            </w:r>
          </w:p>
        </w:tc>
      </w:tr>
      <w:tr w:rsidR="00DB5FC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DB5FC9" w:rsidRDefault="00803C13">
            <w:pPr>
              <w:spacing w:line="240" w:lineRule="exact"/>
              <w:rPr>
                <w:rFonts w:ascii="宋体" w:eastAsia="宋体" w:hAnsi="宋体" w:cs="宋体"/>
                <w:sz w:val="18"/>
                <w:szCs w:val="18"/>
              </w:rPr>
            </w:pPr>
            <w:r>
              <w:rPr>
                <w:rFonts w:ascii="宋体" w:eastAsia="宋体" w:hAnsi="宋体" w:cs="宋体"/>
                <w:sz w:val="18"/>
                <w:szCs w:val="18"/>
              </w:rPr>
              <w:t>归属于母公司所有者权益合计</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5,717,176,450.65</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5,782,918,783.22</w:t>
            </w:r>
          </w:p>
        </w:tc>
      </w:tr>
      <w:tr w:rsidR="00DB5FC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DB5FC9" w:rsidRDefault="00803C13">
            <w:pPr>
              <w:spacing w:line="240" w:lineRule="exact"/>
              <w:ind w:firstLineChars="100" w:firstLine="180"/>
              <w:rPr>
                <w:rFonts w:ascii="宋体" w:eastAsia="宋体" w:hAnsi="宋体" w:cs="宋体"/>
                <w:sz w:val="18"/>
                <w:szCs w:val="18"/>
              </w:rPr>
            </w:pPr>
            <w:r>
              <w:rPr>
                <w:rFonts w:ascii="宋体" w:eastAsia="宋体" w:hAnsi="宋体" w:cs="宋体"/>
                <w:sz w:val="18"/>
                <w:szCs w:val="18"/>
              </w:rPr>
              <w:t>少数股东权益</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286,447,236.82</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291,121,567.71</w:t>
            </w:r>
          </w:p>
        </w:tc>
      </w:tr>
      <w:tr w:rsidR="00DB5FC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DB5FC9" w:rsidRDefault="00803C13">
            <w:pPr>
              <w:spacing w:line="240" w:lineRule="exact"/>
              <w:rPr>
                <w:rFonts w:ascii="宋体" w:eastAsia="宋体" w:hAnsi="宋体" w:cs="宋体"/>
                <w:sz w:val="18"/>
                <w:szCs w:val="18"/>
              </w:rPr>
            </w:pPr>
            <w:r>
              <w:rPr>
                <w:rFonts w:ascii="宋体" w:eastAsia="宋体" w:hAnsi="宋体" w:cs="宋体"/>
                <w:sz w:val="18"/>
                <w:szCs w:val="18"/>
              </w:rPr>
              <w:t>所有者权益合计</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6,003,623,687.47</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6,074,040,350.93</w:t>
            </w:r>
          </w:p>
        </w:tc>
      </w:tr>
      <w:tr w:rsidR="00DB5FC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DB5FC9" w:rsidRDefault="00803C13">
            <w:pPr>
              <w:spacing w:line="240" w:lineRule="exact"/>
              <w:rPr>
                <w:rFonts w:ascii="宋体" w:eastAsia="宋体" w:hAnsi="宋体" w:cs="宋体"/>
                <w:sz w:val="18"/>
                <w:szCs w:val="18"/>
              </w:rPr>
            </w:pPr>
            <w:r>
              <w:rPr>
                <w:rFonts w:ascii="宋体" w:eastAsia="宋体" w:hAnsi="宋体" w:cs="宋体"/>
                <w:sz w:val="18"/>
                <w:szCs w:val="18"/>
              </w:rPr>
              <w:t>负债和所有者权益总计</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18,116,309,264.43</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17,179,238,619.93</w:t>
            </w:r>
          </w:p>
        </w:tc>
      </w:tr>
    </w:tbl>
    <w:p w:rsidR="00DB5FC9" w:rsidRDefault="00803C13">
      <w:pPr>
        <w:spacing w:line="240" w:lineRule="exact"/>
        <w:rPr>
          <w:rFonts w:ascii="宋体" w:eastAsia="宋体" w:hAnsi="宋体" w:cs="宋体"/>
          <w:sz w:val="18"/>
          <w:szCs w:val="18"/>
        </w:rPr>
      </w:pPr>
      <w:r>
        <w:rPr>
          <w:rFonts w:ascii="宋体" w:eastAsia="宋体" w:hAnsi="宋体" w:cs="宋体"/>
          <w:sz w:val="18"/>
          <w:szCs w:val="18"/>
        </w:rPr>
        <w:t>法定代表人：孙伟挺</w:t>
      </w:r>
      <w:r>
        <w:rPr>
          <w:rFonts w:ascii="宋体" w:eastAsia="宋体" w:hAnsi="宋体" w:cs="宋体"/>
          <w:sz w:val="18"/>
          <w:szCs w:val="18"/>
        </w:rPr>
        <w:t xml:space="preserve">    </w:t>
      </w:r>
      <w:r>
        <w:rPr>
          <w:rFonts w:ascii="宋体" w:eastAsia="宋体" w:hAnsi="宋体" w:cs="宋体"/>
          <w:sz w:val="18"/>
          <w:szCs w:val="18"/>
        </w:rPr>
        <w:t>主管会计工作负责人：</w:t>
      </w:r>
      <w:proofErr w:type="gramStart"/>
      <w:r>
        <w:rPr>
          <w:rFonts w:ascii="宋体" w:eastAsia="宋体" w:hAnsi="宋体" w:cs="宋体"/>
          <w:sz w:val="18"/>
          <w:szCs w:val="18"/>
        </w:rPr>
        <w:t>陈玲芬</w:t>
      </w:r>
      <w:proofErr w:type="gramEnd"/>
      <w:r>
        <w:rPr>
          <w:rFonts w:ascii="宋体" w:eastAsia="宋体" w:hAnsi="宋体" w:cs="宋体"/>
          <w:sz w:val="18"/>
          <w:szCs w:val="18"/>
        </w:rPr>
        <w:t xml:space="preserve">      </w:t>
      </w:r>
      <w:r>
        <w:rPr>
          <w:rFonts w:ascii="宋体" w:eastAsia="宋体" w:hAnsi="宋体" w:cs="宋体"/>
          <w:sz w:val="18"/>
          <w:szCs w:val="18"/>
        </w:rPr>
        <w:t>会计机构负责人：王国友</w:t>
      </w:r>
    </w:p>
    <w:p w:rsidR="00DB5FC9" w:rsidRDefault="00803C13">
      <w:pPr>
        <w:pStyle w:val="3"/>
        <w:spacing w:line="280" w:lineRule="exact"/>
        <w:jc w:val="left"/>
        <w:rPr>
          <w:rFonts w:ascii="宋体" w:hAnsi="宋体" w:cs="宋体"/>
          <w:b/>
          <w:bCs/>
        </w:rPr>
      </w:pPr>
      <w:bookmarkStart w:id="11" w:name="_Toc988900"/>
      <w:r>
        <w:rPr>
          <w:rFonts w:ascii="宋体" w:hAnsi="宋体" w:cs="宋体"/>
          <w:b/>
          <w:bCs/>
        </w:rPr>
        <w:t>2</w:t>
      </w:r>
      <w:r>
        <w:rPr>
          <w:rFonts w:ascii="宋体" w:hAnsi="宋体" w:cs="宋体"/>
          <w:b/>
          <w:bCs/>
        </w:rPr>
        <w:t>、合并利润表</w:t>
      </w:r>
      <w:bookmarkEnd w:id="11"/>
    </w:p>
    <w:p w:rsidR="00DB5FC9" w:rsidRDefault="00803C13">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000" w:firstRow="0" w:lastRow="0" w:firstColumn="0" w:lastColumn="0" w:noHBand="0" w:noVBand="0"/>
      </w:tblPr>
      <w:tblGrid>
        <w:gridCol w:w="3213"/>
        <w:gridCol w:w="3213"/>
        <w:gridCol w:w="3213"/>
      </w:tblGrid>
      <w:tr w:rsidR="00DB5FC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DB5FC9" w:rsidRDefault="00803C13">
            <w:pPr>
              <w:spacing w:line="240" w:lineRule="exact"/>
              <w:jc w:val="center"/>
              <w:rPr>
                <w:rFonts w:ascii="宋体" w:eastAsia="宋体" w:hAnsi="宋体" w:cs="宋体"/>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DB5FC9" w:rsidRDefault="00803C13">
            <w:pPr>
              <w:spacing w:line="240" w:lineRule="exact"/>
              <w:jc w:val="center"/>
              <w:rPr>
                <w:rFonts w:ascii="宋体" w:eastAsia="宋体" w:hAnsi="宋体" w:cs="宋体"/>
                <w:sz w:val="18"/>
                <w:szCs w:val="18"/>
              </w:rPr>
            </w:pPr>
            <w:r>
              <w:rPr>
                <w:rFonts w:ascii="宋体" w:eastAsia="宋体" w:hAnsi="宋体" w:cs="宋体"/>
                <w:sz w:val="18"/>
                <w:szCs w:val="18"/>
              </w:rPr>
              <w:t>本期发生额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DB5FC9" w:rsidRDefault="00803C13">
            <w:pPr>
              <w:spacing w:line="240" w:lineRule="exact"/>
              <w:jc w:val="center"/>
              <w:rPr>
                <w:rFonts w:ascii="宋体" w:eastAsia="宋体" w:hAnsi="宋体" w:cs="宋体"/>
                <w:sz w:val="18"/>
                <w:szCs w:val="18"/>
              </w:rPr>
            </w:pPr>
            <w:r>
              <w:rPr>
                <w:rFonts w:ascii="宋体" w:eastAsia="宋体" w:hAnsi="宋体" w:cs="宋体"/>
                <w:sz w:val="18"/>
                <w:szCs w:val="18"/>
              </w:rPr>
              <w:t>上期发生额</w:t>
            </w:r>
          </w:p>
        </w:tc>
      </w:tr>
      <w:tr w:rsidR="00DB5FC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DB5FC9" w:rsidRDefault="00803C13">
            <w:pPr>
              <w:spacing w:line="240" w:lineRule="exact"/>
              <w:rPr>
                <w:rFonts w:ascii="宋体" w:eastAsia="宋体" w:hAnsi="宋体" w:cs="宋体"/>
                <w:sz w:val="18"/>
                <w:szCs w:val="18"/>
              </w:rPr>
            </w:pPr>
            <w:r>
              <w:rPr>
                <w:rFonts w:ascii="宋体" w:eastAsia="宋体" w:hAnsi="宋体" w:cs="宋体"/>
                <w:sz w:val="18"/>
                <w:szCs w:val="18"/>
              </w:rPr>
              <w:t>一、营业总收入</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3,146,972,016.00</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3,924,089,988.79</w:t>
            </w:r>
          </w:p>
        </w:tc>
      </w:tr>
      <w:tr w:rsidR="00DB5FC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DB5FC9" w:rsidRDefault="00803C13">
            <w:pPr>
              <w:spacing w:line="240" w:lineRule="exact"/>
              <w:ind w:firstLineChars="100" w:firstLine="180"/>
              <w:rPr>
                <w:rFonts w:ascii="宋体" w:eastAsia="宋体" w:hAnsi="宋体" w:cs="宋体"/>
                <w:sz w:val="18"/>
                <w:szCs w:val="18"/>
              </w:rPr>
            </w:pPr>
            <w:r>
              <w:rPr>
                <w:rFonts w:ascii="宋体" w:eastAsia="宋体" w:hAnsi="宋体" w:cs="宋体"/>
                <w:sz w:val="18"/>
                <w:szCs w:val="18"/>
              </w:rPr>
              <w:t>其中：营业收入</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3,146,972,016.00</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3,924,089,988.79</w:t>
            </w:r>
          </w:p>
        </w:tc>
      </w:tr>
      <w:tr w:rsidR="00DB5FC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DB5FC9" w:rsidRDefault="00803C13">
            <w:pPr>
              <w:spacing w:line="240" w:lineRule="exact"/>
              <w:ind w:firstLineChars="400" w:firstLine="720"/>
              <w:rPr>
                <w:rFonts w:ascii="宋体" w:eastAsia="宋体" w:hAnsi="宋体" w:cs="宋体"/>
                <w:sz w:val="18"/>
                <w:szCs w:val="18"/>
              </w:rPr>
            </w:pPr>
            <w:r>
              <w:rPr>
                <w:rFonts w:ascii="宋体" w:eastAsia="宋体" w:hAnsi="宋体" w:cs="宋体"/>
                <w:sz w:val="18"/>
                <w:szCs w:val="18"/>
              </w:rPr>
              <w:t>利息收入</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DB5FC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DB5FC9">
            <w:pPr>
              <w:spacing w:line="240" w:lineRule="exact"/>
              <w:jc w:val="right"/>
              <w:rPr>
                <w:rFonts w:ascii="宋体" w:eastAsia="宋体" w:hAnsi="宋体" w:cs="宋体"/>
                <w:sz w:val="18"/>
                <w:szCs w:val="18"/>
              </w:rPr>
            </w:pPr>
          </w:p>
        </w:tc>
      </w:tr>
      <w:tr w:rsidR="00DB5FC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DB5FC9" w:rsidRDefault="00803C13">
            <w:pPr>
              <w:spacing w:line="240" w:lineRule="exact"/>
              <w:ind w:firstLineChars="400" w:firstLine="720"/>
              <w:rPr>
                <w:rFonts w:ascii="宋体" w:eastAsia="宋体" w:hAnsi="宋体" w:cs="宋体"/>
                <w:sz w:val="18"/>
                <w:szCs w:val="18"/>
              </w:rPr>
            </w:pPr>
            <w:r>
              <w:rPr>
                <w:rFonts w:ascii="宋体" w:eastAsia="宋体" w:hAnsi="宋体" w:cs="宋体"/>
                <w:sz w:val="18"/>
                <w:szCs w:val="18"/>
              </w:rPr>
              <w:t>已赚保费</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DB5FC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DB5FC9">
            <w:pPr>
              <w:spacing w:line="240" w:lineRule="exact"/>
              <w:jc w:val="right"/>
              <w:rPr>
                <w:rFonts w:ascii="宋体" w:eastAsia="宋体" w:hAnsi="宋体" w:cs="宋体"/>
                <w:sz w:val="18"/>
                <w:szCs w:val="18"/>
              </w:rPr>
            </w:pPr>
          </w:p>
        </w:tc>
      </w:tr>
      <w:tr w:rsidR="00DB5FC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DB5FC9" w:rsidRDefault="00803C13">
            <w:pPr>
              <w:spacing w:line="240" w:lineRule="exact"/>
              <w:ind w:firstLineChars="400" w:firstLine="720"/>
              <w:rPr>
                <w:rFonts w:ascii="宋体" w:eastAsia="宋体" w:hAnsi="宋体" w:cs="宋体"/>
                <w:sz w:val="18"/>
                <w:szCs w:val="18"/>
              </w:rPr>
            </w:pPr>
            <w:r>
              <w:rPr>
                <w:rFonts w:ascii="宋体" w:eastAsia="宋体" w:hAnsi="宋体" w:cs="宋体"/>
                <w:sz w:val="18"/>
                <w:szCs w:val="18"/>
              </w:rPr>
              <w:t>手续费及佣金收入</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DB5FC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DB5FC9">
            <w:pPr>
              <w:spacing w:line="240" w:lineRule="exact"/>
              <w:jc w:val="right"/>
              <w:rPr>
                <w:rFonts w:ascii="宋体" w:eastAsia="宋体" w:hAnsi="宋体" w:cs="宋体"/>
                <w:sz w:val="18"/>
                <w:szCs w:val="18"/>
              </w:rPr>
            </w:pPr>
          </w:p>
        </w:tc>
      </w:tr>
      <w:tr w:rsidR="00DB5FC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DB5FC9" w:rsidRDefault="00803C13">
            <w:pPr>
              <w:spacing w:before="40" w:after="40" w:line="240" w:lineRule="exact"/>
              <w:rPr>
                <w:rFonts w:ascii="宋体" w:eastAsia="宋体" w:hAnsi="宋体" w:cs="宋体"/>
                <w:sz w:val="18"/>
                <w:szCs w:val="18"/>
              </w:rPr>
            </w:pPr>
            <w:r>
              <w:rPr>
                <w:rFonts w:ascii="宋体" w:eastAsia="宋体" w:hAnsi="宋体" w:cs="宋体"/>
                <w:sz w:val="18"/>
                <w:szCs w:val="18"/>
              </w:rPr>
              <w:t>二、营业总成本</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3,178,147,621.90</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3,906,107,281.26</w:t>
            </w:r>
          </w:p>
        </w:tc>
      </w:tr>
      <w:tr w:rsidR="00DB5FC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DB5FC9" w:rsidRDefault="00803C13">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其中：营业成本</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2,965,640,611.41</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3,717,062,027.24</w:t>
            </w:r>
          </w:p>
        </w:tc>
      </w:tr>
      <w:tr w:rsidR="00DB5FC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DB5FC9" w:rsidRDefault="00803C13">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利息支出</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DB5FC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DB5FC9">
            <w:pPr>
              <w:spacing w:line="240" w:lineRule="exact"/>
              <w:jc w:val="right"/>
              <w:rPr>
                <w:rFonts w:ascii="宋体" w:eastAsia="宋体" w:hAnsi="宋体" w:cs="宋体"/>
                <w:sz w:val="18"/>
                <w:szCs w:val="18"/>
              </w:rPr>
            </w:pPr>
          </w:p>
        </w:tc>
      </w:tr>
      <w:tr w:rsidR="00DB5FC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DB5FC9" w:rsidRDefault="00803C13">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手续费及佣金支出</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DB5FC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DB5FC9">
            <w:pPr>
              <w:spacing w:line="240" w:lineRule="exact"/>
              <w:jc w:val="right"/>
              <w:rPr>
                <w:rFonts w:ascii="宋体" w:eastAsia="宋体" w:hAnsi="宋体" w:cs="宋体"/>
                <w:sz w:val="18"/>
                <w:szCs w:val="18"/>
              </w:rPr>
            </w:pPr>
          </w:p>
        </w:tc>
      </w:tr>
      <w:tr w:rsidR="00DB5FC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DB5FC9" w:rsidRDefault="00803C13">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退保金</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DB5FC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DB5FC9">
            <w:pPr>
              <w:spacing w:line="240" w:lineRule="exact"/>
              <w:jc w:val="right"/>
              <w:rPr>
                <w:rFonts w:ascii="宋体" w:eastAsia="宋体" w:hAnsi="宋体" w:cs="宋体"/>
                <w:sz w:val="18"/>
                <w:szCs w:val="18"/>
              </w:rPr>
            </w:pPr>
          </w:p>
        </w:tc>
      </w:tr>
      <w:tr w:rsidR="00DB5FC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DB5FC9" w:rsidRDefault="00803C13">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赔付支出净额</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DB5FC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DB5FC9">
            <w:pPr>
              <w:spacing w:line="240" w:lineRule="exact"/>
              <w:jc w:val="right"/>
              <w:rPr>
                <w:rFonts w:ascii="宋体" w:eastAsia="宋体" w:hAnsi="宋体" w:cs="宋体"/>
                <w:sz w:val="18"/>
                <w:szCs w:val="18"/>
              </w:rPr>
            </w:pPr>
          </w:p>
        </w:tc>
      </w:tr>
      <w:tr w:rsidR="00DB5FC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DB5FC9" w:rsidRDefault="00803C13">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提取保险责任准备金净额</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DB5FC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DB5FC9">
            <w:pPr>
              <w:spacing w:line="240" w:lineRule="exact"/>
              <w:jc w:val="right"/>
              <w:rPr>
                <w:rFonts w:ascii="宋体" w:eastAsia="宋体" w:hAnsi="宋体" w:cs="宋体"/>
                <w:sz w:val="18"/>
                <w:szCs w:val="18"/>
              </w:rPr>
            </w:pPr>
          </w:p>
        </w:tc>
      </w:tr>
      <w:tr w:rsidR="00DB5FC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DB5FC9" w:rsidRDefault="00803C13">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lastRenderedPageBreak/>
              <w:t>保单红利支出</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DB5FC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DB5FC9">
            <w:pPr>
              <w:spacing w:line="240" w:lineRule="exact"/>
              <w:jc w:val="right"/>
              <w:rPr>
                <w:rFonts w:ascii="宋体" w:eastAsia="宋体" w:hAnsi="宋体" w:cs="宋体"/>
                <w:sz w:val="18"/>
                <w:szCs w:val="18"/>
              </w:rPr>
            </w:pPr>
          </w:p>
        </w:tc>
      </w:tr>
      <w:tr w:rsidR="00DB5FC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DB5FC9" w:rsidRDefault="00803C13">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分保费用</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DB5FC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DB5FC9">
            <w:pPr>
              <w:spacing w:line="240" w:lineRule="exact"/>
              <w:jc w:val="right"/>
              <w:rPr>
                <w:rFonts w:ascii="宋体" w:eastAsia="宋体" w:hAnsi="宋体" w:cs="宋体"/>
                <w:sz w:val="18"/>
                <w:szCs w:val="18"/>
              </w:rPr>
            </w:pPr>
          </w:p>
        </w:tc>
      </w:tr>
      <w:tr w:rsidR="00DB5FC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DB5FC9" w:rsidRDefault="00803C13">
            <w:pPr>
              <w:spacing w:line="240" w:lineRule="exact"/>
              <w:ind w:firstLineChars="400" w:firstLine="720"/>
              <w:rPr>
                <w:rFonts w:ascii="宋体" w:eastAsia="宋体" w:hAnsi="宋体" w:cs="宋体"/>
                <w:sz w:val="18"/>
                <w:szCs w:val="18"/>
              </w:rPr>
            </w:pPr>
            <w:r>
              <w:rPr>
                <w:rFonts w:ascii="宋体" w:eastAsia="宋体" w:hAnsi="宋体" w:cs="宋体"/>
                <w:sz w:val="18"/>
                <w:szCs w:val="18"/>
              </w:rPr>
              <w:t>税金及附加</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20,643,797.75</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18,435,386.16</w:t>
            </w:r>
          </w:p>
        </w:tc>
      </w:tr>
      <w:tr w:rsidR="00DB5FC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DB5FC9" w:rsidRDefault="00803C13">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销售费用</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24,567,641.56</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23,452,880.40</w:t>
            </w:r>
          </w:p>
        </w:tc>
      </w:tr>
      <w:tr w:rsidR="00DB5FC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DB5FC9" w:rsidRDefault="00803C13">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管理费用</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78,144,904.32</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69,235,879.73</w:t>
            </w:r>
          </w:p>
        </w:tc>
      </w:tr>
      <w:tr w:rsidR="00DB5FC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DB5FC9" w:rsidRDefault="00803C13">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研发费用</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38,068,541.93</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29,106,451.66</w:t>
            </w:r>
          </w:p>
        </w:tc>
      </w:tr>
      <w:tr w:rsidR="00DB5FC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DB5FC9" w:rsidRDefault="00803C13">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财务费用</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51,082,124.93</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48,814,656.07</w:t>
            </w:r>
          </w:p>
        </w:tc>
      </w:tr>
      <w:tr w:rsidR="00DB5FC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DB5FC9" w:rsidRDefault="00803C13">
            <w:pPr>
              <w:spacing w:before="40" w:after="40" w:line="240" w:lineRule="exact"/>
              <w:ind w:firstLineChars="500" w:firstLine="900"/>
              <w:rPr>
                <w:rFonts w:ascii="宋体" w:eastAsia="宋体" w:hAnsi="宋体" w:cs="宋体"/>
                <w:sz w:val="18"/>
                <w:szCs w:val="18"/>
              </w:rPr>
            </w:pPr>
            <w:r>
              <w:rPr>
                <w:rFonts w:ascii="宋体" w:eastAsia="宋体" w:hAnsi="宋体" w:cs="宋体"/>
                <w:sz w:val="18"/>
                <w:szCs w:val="18"/>
              </w:rPr>
              <w:t>其中：利息费用</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48,717,567.96</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49,692,691.22</w:t>
            </w:r>
          </w:p>
        </w:tc>
      </w:tr>
      <w:tr w:rsidR="00DB5FC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DB5FC9" w:rsidRDefault="00803C13">
            <w:pPr>
              <w:spacing w:before="40" w:after="40" w:line="240" w:lineRule="exact"/>
              <w:ind w:firstLineChars="800" w:firstLine="1440"/>
              <w:rPr>
                <w:rFonts w:ascii="宋体" w:eastAsia="宋体" w:hAnsi="宋体" w:cs="宋体"/>
                <w:sz w:val="18"/>
                <w:szCs w:val="18"/>
              </w:rPr>
            </w:pPr>
            <w:r>
              <w:rPr>
                <w:rFonts w:ascii="宋体" w:eastAsia="宋体" w:hAnsi="宋体" w:cs="宋体"/>
                <w:sz w:val="18"/>
                <w:szCs w:val="18"/>
              </w:rPr>
              <w:t>利息收入</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-2,972,396.48</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-7,076,143.87</w:t>
            </w:r>
          </w:p>
        </w:tc>
      </w:tr>
      <w:tr w:rsidR="00DB5FC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DB5FC9" w:rsidRDefault="00803C13">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加：其他收益</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6,647,682.82</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7,763,772.54</w:t>
            </w:r>
          </w:p>
        </w:tc>
      </w:tr>
      <w:tr w:rsidR="00DB5FC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DB5FC9" w:rsidRDefault="00803C13">
            <w:pPr>
              <w:spacing w:before="40" w:after="40" w:line="240" w:lineRule="exact"/>
              <w:ind w:firstLineChars="300" w:firstLine="540"/>
              <w:rPr>
                <w:rFonts w:ascii="宋体" w:eastAsia="宋体" w:hAnsi="宋体" w:cs="宋体"/>
                <w:sz w:val="18"/>
                <w:szCs w:val="18"/>
              </w:rPr>
            </w:pPr>
            <w:r>
              <w:rPr>
                <w:rFonts w:ascii="宋体" w:eastAsia="宋体" w:hAnsi="宋体" w:cs="宋体"/>
                <w:sz w:val="18"/>
                <w:szCs w:val="18"/>
              </w:rPr>
              <w:t>投资收益（损失以</w:t>
            </w:r>
            <w:r>
              <w:rPr>
                <w:rFonts w:ascii="宋体" w:eastAsia="宋体" w:hAnsi="宋体" w:cs="宋体"/>
                <w:sz w:val="18"/>
                <w:szCs w:val="18"/>
              </w:rPr>
              <w:t>“</w:t>
            </w:r>
            <w:r>
              <w:rPr>
                <w:rFonts w:ascii="宋体" w:eastAsia="宋体" w:hAnsi="宋体" w:cs="宋体"/>
                <w:sz w:val="18"/>
                <w:szCs w:val="18"/>
              </w:rPr>
              <w:t>－</w:t>
            </w:r>
            <w:r>
              <w:rPr>
                <w:rFonts w:ascii="宋体" w:eastAsia="宋体" w:hAnsi="宋体" w:cs="宋体"/>
                <w:sz w:val="18"/>
                <w:szCs w:val="18"/>
              </w:rPr>
              <w:t>”</w:t>
            </w:r>
            <w:r>
              <w:rPr>
                <w:rFonts w:ascii="宋体" w:eastAsia="宋体" w:hAnsi="宋体" w:cs="宋体"/>
                <w:sz w:val="18"/>
                <w:szCs w:val="18"/>
              </w:rPr>
              <w:t>号填列）</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12,050,472.00</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-10,428,483.12</w:t>
            </w:r>
          </w:p>
        </w:tc>
      </w:tr>
      <w:tr w:rsidR="00DB5FC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DB5FC9" w:rsidRDefault="00803C13">
            <w:pPr>
              <w:spacing w:before="40" w:after="40" w:line="240" w:lineRule="exact"/>
              <w:ind w:firstLineChars="500" w:firstLine="900"/>
              <w:rPr>
                <w:rFonts w:ascii="宋体" w:eastAsia="宋体" w:hAnsi="宋体" w:cs="宋体"/>
                <w:sz w:val="18"/>
                <w:szCs w:val="18"/>
              </w:rPr>
            </w:pPr>
            <w:r>
              <w:rPr>
                <w:rFonts w:ascii="宋体" w:eastAsia="宋体" w:hAnsi="宋体" w:cs="宋体"/>
                <w:sz w:val="18"/>
                <w:szCs w:val="18"/>
              </w:rPr>
              <w:t>其中：对联营企业和合营企业的投资收益</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DB5FC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DB5FC9">
            <w:pPr>
              <w:spacing w:line="240" w:lineRule="exact"/>
              <w:jc w:val="right"/>
              <w:rPr>
                <w:rFonts w:ascii="宋体" w:eastAsia="宋体" w:hAnsi="宋体" w:cs="宋体"/>
                <w:sz w:val="18"/>
                <w:szCs w:val="18"/>
              </w:rPr>
            </w:pPr>
          </w:p>
        </w:tc>
      </w:tr>
      <w:tr w:rsidR="00DB5FC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DB5FC9" w:rsidRDefault="00803C13">
            <w:pPr>
              <w:spacing w:before="40" w:after="40" w:line="240" w:lineRule="exact"/>
              <w:ind w:firstLineChars="800" w:firstLine="1440"/>
              <w:rPr>
                <w:rFonts w:ascii="宋体" w:eastAsia="宋体" w:hAnsi="宋体" w:cs="宋体"/>
                <w:sz w:val="18"/>
                <w:szCs w:val="18"/>
              </w:rPr>
            </w:pPr>
            <w:r>
              <w:rPr>
                <w:rFonts w:ascii="宋体" w:eastAsia="宋体" w:hAnsi="宋体" w:cs="宋体"/>
                <w:sz w:val="18"/>
                <w:szCs w:val="18"/>
              </w:rPr>
              <w:t>以摊</w:t>
            </w:r>
            <w:proofErr w:type="gramStart"/>
            <w:r>
              <w:rPr>
                <w:rFonts w:ascii="宋体" w:eastAsia="宋体" w:hAnsi="宋体" w:cs="宋体"/>
                <w:sz w:val="18"/>
                <w:szCs w:val="18"/>
              </w:rPr>
              <w:t>余成本</w:t>
            </w:r>
            <w:proofErr w:type="gramEnd"/>
            <w:r>
              <w:rPr>
                <w:rFonts w:ascii="宋体" w:eastAsia="宋体" w:hAnsi="宋体" w:cs="宋体"/>
                <w:sz w:val="18"/>
                <w:szCs w:val="18"/>
              </w:rPr>
              <w:t>计量的金融资产终止确认收益</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DB5FC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DB5FC9">
            <w:pPr>
              <w:spacing w:line="240" w:lineRule="exact"/>
              <w:jc w:val="right"/>
              <w:rPr>
                <w:rFonts w:ascii="宋体" w:eastAsia="宋体" w:hAnsi="宋体" w:cs="宋体"/>
                <w:sz w:val="18"/>
                <w:szCs w:val="18"/>
              </w:rPr>
            </w:pPr>
          </w:p>
        </w:tc>
      </w:tr>
      <w:tr w:rsidR="00DB5FC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DB5FC9" w:rsidRDefault="00803C13">
            <w:pPr>
              <w:spacing w:before="40" w:after="40" w:line="240" w:lineRule="exact"/>
              <w:ind w:firstLineChars="300" w:firstLine="540"/>
              <w:rPr>
                <w:rFonts w:ascii="宋体" w:eastAsia="宋体" w:hAnsi="宋体" w:cs="宋体"/>
                <w:sz w:val="18"/>
                <w:szCs w:val="18"/>
              </w:rPr>
            </w:pPr>
            <w:r>
              <w:rPr>
                <w:rFonts w:ascii="宋体" w:eastAsia="宋体" w:hAnsi="宋体" w:cs="宋体"/>
                <w:sz w:val="18"/>
                <w:szCs w:val="18"/>
              </w:rPr>
              <w:t>汇兑收益（损失以</w:t>
            </w:r>
            <w:r>
              <w:rPr>
                <w:rFonts w:ascii="宋体" w:eastAsia="宋体" w:hAnsi="宋体" w:cs="宋体"/>
                <w:sz w:val="18"/>
                <w:szCs w:val="18"/>
              </w:rPr>
              <w:t>“-”</w:t>
            </w:r>
            <w:r>
              <w:rPr>
                <w:rFonts w:ascii="宋体" w:eastAsia="宋体" w:hAnsi="宋体" w:cs="宋体"/>
                <w:sz w:val="18"/>
                <w:szCs w:val="18"/>
              </w:rPr>
              <w:t>号填列）</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DB5FC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DB5FC9">
            <w:pPr>
              <w:spacing w:line="240" w:lineRule="exact"/>
              <w:jc w:val="right"/>
              <w:rPr>
                <w:rFonts w:ascii="宋体" w:eastAsia="宋体" w:hAnsi="宋体" w:cs="宋体"/>
                <w:sz w:val="18"/>
                <w:szCs w:val="18"/>
              </w:rPr>
            </w:pPr>
          </w:p>
        </w:tc>
      </w:tr>
      <w:tr w:rsidR="00DB5FC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DB5FC9" w:rsidRDefault="00803C13">
            <w:pPr>
              <w:spacing w:before="40" w:after="40" w:line="240" w:lineRule="exact"/>
              <w:ind w:firstLineChars="300" w:firstLine="540"/>
              <w:rPr>
                <w:rFonts w:ascii="宋体" w:eastAsia="宋体" w:hAnsi="宋体" w:cs="宋体"/>
                <w:sz w:val="18"/>
                <w:szCs w:val="18"/>
              </w:rPr>
            </w:pPr>
            <w:r>
              <w:rPr>
                <w:rFonts w:ascii="宋体" w:eastAsia="宋体" w:hAnsi="宋体" w:cs="宋体"/>
                <w:sz w:val="18"/>
                <w:szCs w:val="18"/>
              </w:rPr>
              <w:t>净敞口套期收益（损失以</w:t>
            </w:r>
            <w:r>
              <w:rPr>
                <w:rFonts w:ascii="宋体" w:eastAsia="宋体" w:hAnsi="宋体" w:cs="宋体"/>
                <w:sz w:val="18"/>
                <w:szCs w:val="18"/>
              </w:rPr>
              <w:t>“</w:t>
            </w:r>
            <w:r>
              <w:rPr>
                <w:rFonts w:ascii="宋体" w:eastAsia="宋体" w:hAnsi="宋体" w:cs="宋体"/>
                <w:sz w:val="18"/>
                <w:szCs w:val="18"/>
              </w:rPr>
              <w:t>－</w:t>
            </w:r>
            <w:r>
              <w:rPr>
                <w:rFonts w:ascii="宋体" w:eastAsia="宋体" w:hAnsi="宋体" w:cs="宋体"/>
                <w:sz w:val="18"/>
                <w:szCs w:val="18"/>
              </w:rPr>
              <w:t>”</w:t>
            </w:r>
            <w:r>
              <w:rPr>
                <w:rFonts w:ascii="宋体" w:eastAsia="宋体" w:hAnsi="宋体" w:cs="宋体"/>
                <w:sz w:val="18"/>
                <w:szCs w:val="18"/>
              </w:rPr>
              <w:t>号填列）</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DB5FC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DB5FC9">
            <w:pPr>
              <w:spacing w:line="240" w:lineRule="exact"/>
              <w:jc w:val="right"/>
              <w:rPr>
                <w:rFonts w:ascii="宋体" w:eastAsia="宋体" w:hAnsi="宋体" w:cs="宋体"/>
                <w:sz w:val="18"/>
                <w:szCs w:val="18"/>
              </w:rPr>
            </w:pPr>
          </w:p>
        </w:tc>
      </w:tr>
      <w:tr w:rsidR="00DB5FC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DB5FC9" w:rsidRDefault="00803C13">
            <w:pPr>
              <w:spacing w:before="40" w:after="40" w:line="240" w:lineRule="exact"/>
              <w:ind w:firstLineChars="300" w:firstLine="540"/>
              <w:rPr>
                <w:rFonts w:ascii="宋体" w:eastAsia="宋体" w:hAnsi="宋体" w:cs="宋体"/>
                <w:sz w:val="18"/>
                <w:szCs w:val="18"/>
              </w:rPr>
            </w:pPr>
            <w:r>
              <w:rPr>
                <w:rFonts w:ascii="宋体" w:eastAsia="宋体" w:hAnsi="宋体" w:cs="宋体"/>
                <w:sz w:val="18"/>
                <w:szCs w:val="18"/>
              </w:rPr>
              <w:t>公允价值变动收益（损失以</w:t>
            </w:r>
            <w:r>
              <w:rPr>
                <w:rFonts w:ascii="宋体" w:eastAsia="宋体" w:hAnsi="宋体" w:cs="宋体"/>
                <w:sz w:val="18"/>
                <w:szCs w:val="18"/>
              </w:rPr>
              <w:t>“</w:t>
            </w:r>
            <w:r>
              <w:rPr>
                <w:rFonts w:ascii="宋体" w:eastAsia="宋体" w:hAnsi="宋体" w:cs="宋体"/>
                <w:sz w:val="18"/>
                <w:szCs w:val="18"/>
              </w:rPr>
              <w:t>－</w:t>
            </w:r>
            <w:r>
              <w:rPr>
                <w:rFonts w:ascii="宋体" w:eastAsia="宋体" w:hAnsi="宋体" w:cs="宋体"/>
                <w:sz w:val="18"/>
                <w:szCs w:val="18"/>
              </w:rPr>
              <w:t>”</w:t>
            </w:r>
            <w:r>
              <w:rPr>
                <w:rFonts w:ascii="宋体" w:eastAsia="宋体" w:hAnsi="宋体" w:cs="宋体"/>
                <w:sz w:val="18"/>
                <w:szCs w:val="18"/>
              </w:rPr>
              <w:t>号填列）</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-3,380,762.72</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9,551,870.39</w:t>
            </w:r>
          </w:p>
        </w:tc>
      </w:tr>
      <w:tr w:rsidR="00DB5FC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DB5FC9" w:rsidRDefault="00803C13">
            <w:pPr>
              <w:spacing w:line="240" w:lineRule="exact"/>
              <w:ind w:firstLineChars="300" w:firstLine="540"/>
              <w:rPr>
                <w:rFonts w:ascii="宋体" w:eastAsia="宋体" w:hAnsi="宋体" w:cs="宋体"/>
                <w:sz w:val="18"/>
                <w:szCs w:val="18"/>
              </w:rPr>
            </w:pPr>
            <w:r>
              <w:rPr>
                <w:rFonts w:ascii="宋体" w:eastAsia="宋体" w:hAnsi="宋体" w:cs="宋体"/>
                <w:sz w:val="18"/>
                <w:szCs w:val="18"/>
              </w:rPr>
              <w:t>信用减值损失（损失以</w:t>
            </w:r>
            <w:r>
              <w:rPr>
                <w:rFonts w:ascii="宋体" w:eastAsia="宋体" w:hAnsi="宋体" w:cs="宋体"/>
                <w:sz w:val="18"/>
                <w:szCs w:val="18"/>
              </w:rPr>
              <w:t>“-”</w:t>
            </w:r>
            <w:r>
              <w:rPr>
                <w:rFonts w:ascii="宋体" w:eastAsia="宋体" w:hAnsi="宋体" w:cs="宋体"/>
                <w:sz w:val="18"/>
                <w:szCs w:val="18"/>
              </w:rPr>
              <w:t>号填列）</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21,007,490.20</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2,514,947.82</w:t>
            </w:r>
          </w:p>
        </w:tc>
      </w:tr>
      <w:tr w:rsidR="00DB5FC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DB5FC9" w:rsidRDefault="00803C13">
            <w:pPr>
              <w:spacing w:line="240" w:lineRule="exact"/>
              <w:ind w:firstLineChars="300" w:firstLine="540"/>
              <w:rPr>
                <w:rFonts w:ascii="宋体" w:eastAsia="宋体" w:hAnsi="宋体" w:cs="宋体"/>
                <w:sz w:val="18"/>
                <w:szCs w:val="18"/>
              </w:rPr>
            </w:pPr>
            <w:r>
              <w:rPr>
                <w:rFonts w:ascii="宋体" w:eastAsia="宋体" w:hAnsi="宋体" w:cs="宋体"/>
                <w:sz w:val="18"/>
                <w:szCs w:val="18"/>
              </w:rPr>
              <w:t>资产减值损失（损失以</w:t>
            </w:r>
            <w:r>
              <w:rPr>
                <w:rFonts w:ascii="宋体" w:eastAsia="宋体" w:hAnsi="宋体" w:cs="宋体"/>
                <w:sz w:val="18"/>
                <w:szCs w:val="18"/>
              </w:rPr>
              <w:t>“-”</w:t>
            </w:r>
            <w:r>
              <w:rPr>
                <w:rFonts w:ascii="宋体" w:eastAsia="宋体" w:hAnsi="宋体" w:cs="宋体"/>
                <w:sz w:val="18"/>
                <w:szCs w:val="18"/>
              </w:rPr>
              <w:t>号填列）</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-632,542.23</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-3,154,525.50</w:t>
            </w:r>
          </w:p>
        </w:tc>
      </w:tr>
      <w:tr w:rsidR="00DB5FC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DB5FC9" w:rsidRDefault="00803C13">
            <w:pPr>
              <w:spacing w:line="240" w:lineRule="exact"/>
              <w:ind w:firstLineChars="300" w:firstLine="540"/>
              <w:rPr>
                <w:rFonts w:ascii="宋体" w:eastAsia="宋体" w:hAnsi="宋体" w:cs="宋体"/>
                <w:sz w:val="18"/>
                <w:szCs w:val="18"/>
              </w:rPr>
            </w:pPr>
            <w:r>
              <w:rPr>
                <w:rFonts w:ascii="宋体" w:eastAsia="宋体" w:hAnsi="宋体" w:cs="宋体"/>
                <w:sz w:val="18"/>
                <w:szCs w:val="18"/>
              </w:rPr>
              <w:t>资产处置收益（损失以</w:t>
            </w:r>
            <w:r>
              <w:rPr>
                <w:rFonts w:ascii="宋体" w:eastAsia="宋体" w:hAnsi="宋体" w:cs="宋体"/>
                <w:sz w:val="18"/>
                <w:szCs w:val="18"/>
              </w:rPr>
              <w:t>“-”</w:t>
            </w:r>
            <w:r>
              <w:rPr>
                <w:rFonts w:ascii="宋体" w:eastAsia="宋体" w:hAnsi="宋体" w:cs="宋体"/>
                <w:sz w:val="18"/>
                <w:szCs w:val="18"/>
              </w:rPr>
              <w:t>号填列）</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5,132,917.49</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689,551.70</w:t>
            </w:r>
          </w:p>
        </w:tc>
      </w:tr>
      <w:tr w:rsidR="00DB5FC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DB5FC9" w:rsidRDefault="00803C13">
            <w:pPr>
              <w:spacing w:line="240" w:lineRule="exact"/>
              <w:rPr>
                <w:rFonts w:ascii="宋体" w:eastAsia="宋体" w:hAnsi="宋体" w:cs="宋体"/>
                <w:sz w:val="18"/>
                <w:szCs w:val="18"/>
              </w:rPr>
            </w:pPr>
            <w:r>
              <w:rPr>
                <w:rFonts w:ascii="宋体" w:eastAsia="宋体" w:hAnsi="宋体" w:cs="宋体"/>
                <w:sz w:val="18"/>
                <w:szCs w:val="18"/>
              </w:rPr>
              <w:t>三、营业利润（亏损以</w:t>
            </w:r>
            <w:r>
              <w:rPr>
                <w:rFonts w:ascii="宋体" w:eastAsia="宋体" w:hAnsi="宋体" w:cs="宋体"/>
                <w:sz w:val="18"/>
                <w:szCs w:val="18"/>
              </w:rPr>
              <w:t>“</w:t>
            </w:r>
            <w:r>
              <w:rPr>
                <w:rFonts w:ascii="宋体" w:eastAsia="宋体" w:hAnsi="宋体" w:cs="宋体"/>
                <w:sz w:val="18"/>
                <w:szCs w:val="18"/>
              </w:rPr>
              <w:t>－</w:t>
            </w:r>
            <w:r>
              <w:rPr>
                <w:rFonts w:ascii="宋体" w:eastAsia="宋体" w:hAnsi="宋体" w:cs="宋体"/>
                <w:sz w:val="18"/>
                <w:szCs w:val="18"/>
              </w:rPr>
              <w:t>”</w:t>
            </w:r>
            <w:r>
              <w:rPr>
                <w:rFonts w:ascii="宋体" w:eastAsia="宋体" w:hAnsi="宋体" w:cs="宋体"/>
                <w:sz w:val="18"/>
                <w:szCs w:val="18"/>
              </w:rPr>
              <w:t>号填列）</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9,649,651.66</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24,919,841.36</w:t>
            </w:r>
          </w:p>
        </w:tc>
      </w:tr>
      <w:tr w:rsidR="00DB5FC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DB5FC9" w:rsidRDefault="00803C13">
            <w:pPr>
              <w:spacing w:line="240" w:lineRule="exact"/>
              <w:ind w:firstLineChars="100" w:firstLine="180"/>
              <w:rPr>
                <w:rFonts w:ascii="宋体" w:eastAsia="宋体" w:hAnsi="宋体" w:cs="宋体"/>
                <w:sz w:val="18"/>
                <w:szCs w:val="18"/>
              </w:rPr>
            </w:pPr>
            <w:r>
              <w:rPr>
                <w:rFonts w:ascii="宋体" w:eastAsia="宋体" w:hAnsi="宋体" w:cs="宋体"/>
                <w:sz w:val="18"/>
                <w:szCs w:val="18"/>
              </w:rPr>
              <w:t>加：营业外收入</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241,428.81</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883,704.59</w:t>
            </w:r>
          </w:p>
        </w:tc>
      </w:tr>
      <w:tr w:rsidR="00DB5FC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DB5FC9" w:rsidRDefault="00803C13">
            <w:pPr>
              <w:spacing w:line="240" w:lineRule="exact"/>
              <w:ind w:firstLineChars="100" w:firstLine="180"/>
              <w:rPr>
                <w:rFonts w:ascii="宋体" w:eastAsia="宋体" w:hAnsi="宋体" w:cs="宋体"/>
                <w:sz w:val="18"/>
                <w:szCs w:val="18"/>
              </w:rPr>
            </w:pPr>
            <w:r>
              <w:rPr>
                <w:rFonts w:ascii="宋体" w:eastAsia="宋体" w:hAnsi="宋体" w:cs="宋体"/>
                <w:sz w:val="18"/>
                <w:szCs w:val="18"/>
              </w:rPr>
              <w:t>减：营业外支出</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1,333,648.91</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1,776,946.28</w:t>
            </w:r>
          </w:p>
        </w:tc>
      </w:tr>
      <w:tr w:rsidR="00DB5FC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DB5FC9" w:rsidRDefault="00803C13">
            <w:pPr>
              <w:spacing w:line="240" w:lineRule="exact"/>
              <w:rPr>
                <w:rFonts w:ascii="宋体" w:eastAsia="宋体" w:hAnsi="宋体" w:cs="宋体"/>
                <w:sz w:val="18"/>
                <w:szCs w:val="18"/>
              </w:rPr>
            </w:pPr>
            <w:r>
              <w:rPr>
                <w:rFonts w:ascii="宋体" w:eastAsia="宋体" w:hAnsi="宋体" w:cs="宋体"/>
                <w:sz w:val="18"/>
                <w:szCs w:val="18"/>
              </w:rPr>
              <w:t>四、利润总额（亏损总额以</w:t>
            </w:r>
            <w:r>
              <w:rPr>
                <w:rFonts w:ascii="宋体" w:eastAsia="宋体" w:hAnsi="宋体" w:cs="宋体"/>
                <w:sz w:val="18"/>
                <w:szCs w:val="18"/>
              </w:rPr>
              <w:t>“</w:t>
            </w:r>
            <w:r>
              <w:rPr>
                <w:rFonts w:ascii="宋体" w:eastAsia="宋体" w:hAnsi="宋体" w:cs="宋体"/>
                <w:sz w:val="18"/>
                <w:szCs w:val="18"/>
              </w:rPr>
              <w:t>－</w:t>
            </w:r>
            <w:r>
              <w:rPr>
                <w:rFonts w:ascii="宋体" w:eastAsia="宋体" w:hAnsi="宋体" w:cs="宋体"/>
                <w:sz w:val="18"/>
                <w:szCs w:val="18"/>
              </w:rPr>
              <w:t>”</w:t>
            </w:r>
            <w:r>
              <w:rPr>
                <w:rFonts w:ascii="宋体" w:eastAsia="宋体" w:hAnsi="宋体" w:cs="宋体"/>
                <w:sz w:val="18"/>
                <w:szCs w:val="18"/>
              </w:rPr>
              <w:t>号填列）</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8,557,431.56</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24,026,599.67</w:t>
            </w:r>
          </w:p>
        </w:tc>
      </w:tr>
      <w:tr w:rsidR="00DB5FC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DB5FC9" w:rsidRDefault="00803C13">
            <w:pPr>
              <w:spacing w:line="240" w:lineRule="exact"/>
              <w:ind w:firstLineChars="100" w:firstLine="180"/>
              <w:rPr>
                <w:rFonts w:ascii="宋体" w:eastAsia="宋体" w:hAnsi="宋体" w:cs="宋体"/>
                <w:sz w:val="18"/>
                <w:szCs w:val="18"/>
              </w:rPr>
            </w:pPr>
            <w:r>
              <w:rPr>
                <w:rFonts w:ascii="宋体" w:eastAsia="宋体" w:hAnsi="宋体" w:cs="宋体"/>
                <w:sz w:val="18"/>
                <w:szCs w:val="18"/>
              </w:rPr>
              <w:t>减：所得税费用</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4,219,529.69</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7,578,085.57</w:t>
            </w:r>
          </w:p>
        </w:tc>
      </w:tr>
      <w:tr w:rsidR="00DB5FC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DB5FC9" w:rsidRDefault="00803C13">
            <w:pPr>
              <w:spacing w:line="240" w:lineRule="exact"/>
              <w:rPr>
                <w:rFonts w:ascii="宋体" w:eastAsia="宋体" w:hAnsi="宋体" w:cs="宋体"/>
                <w:sz w:val="18"/>
                <w:szCs w:val="18"/>
              </w:rPr>
            </w:pPr>
            <w:r>
              <w:rPr>
                <w:rFonts w:ascii="宋体" w:eastAsia="宋体" w:hAnsi="宋体" w:cs="宋体"/>
                <w:sz w:val="18"/>
                <w:szCs w:val="18"/>
              </w:rPr>
              <w:t>五、净利润（净亏损以</w:t>
            </w:r>
            <w:r>
              <w:rPr>
                <w:rFonts w:ascii="宋体" w:eastAsia="宋体" w:hAnsi="宋体" w:cs="宋体"/>
                <w:sz w:val="18"/>
                <w:szCs w:val="18"/>
              </w:rPr>
              <w:t>“</w:t>
            </w:r>
            <w:r>
              <w:rPr>
                <w:rFonts w:ascii="宋体" w:eastAsia="宋体" w:hAnsi="宋体" w:cs="宋体"/>
                <w:sz w:val="18"/>
                <w:szCs w:val="18"/>
              </w:rPr>
              <w:t>－</w:t>
            </w:r>
            <w:r>
              <w:rPr>
                <w:rFonts w:ascii="宋体" w:eastAsia="宋体" w:hAnsi="宋体" w:cs="宋体"/>
                <w:sz w:val="18"/>
                <w:szCs w:val="18"/>
              </w:rPr>
              <w:t>”</w:t>
            </w:r>
            <w:r>
              <w:rPr>
                <w:rFonts w:ascii="宋体" w:eastAsia="宋体" w:hAnsi="宋体" w:cs="宋体"/>
                <w:sz w:val="18"/>
                <w:szCs w:val="18"/>
              </w:rPr>
              <w:t>号填列）</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4,337,901.87</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16,448,514.10</w:t>
            </w:r>
          </w:p>
        </w:tc>
      </w:tr>
      <w:tr w:rsidR="00DB5FC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DB5FC9" w:rsidRDefault="00803C13">
            <w:pPr>
              <w:spacing w:line="240" w:lineRule="exact"/>
              <w:ind w:firstLineChars="100" w:firstLine="180"/>
              <w:rPr>
                <w:rFonts w:ascii="宋体" w:eastAsia="宋体" w:hAnsi="宋体" w:cs="宋体"/>
                <w:sz w:val="18"/>
                <w:szCs w:val="18"/>
              </w:rPr>
            </w:pPr>
            <w:r>
              <w:rPr>
                <w:rFonts w:ascii="宋体" w:eastAsia="宋体" w:hAnsi="宋体" w:cs="宋体"/>
                <w:sz w:val="18"/>
                <w:szCs w:val="18"/>
              </w:rPr>
              <w:t>（一）按经营持续性分类</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DB5FC9" w:rsidRDefault="00DB5FC9"/>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DB5FC9" w:rsidRDefault="00DB5FC9"/>
        </w:tc>
      </w:tr>
      <w:tr w:rsidR="00DB5FC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DB5FC9" w:rsidRDefault="00803C13">
            <w:pPr>
              <w:spacing w:line="240" w:lineRule="exact"/>
              <w:ind w:firstLineChars="200" w:firstLine="360"/>
              <w:rPr>
                <w:rFonts w:ascii="宋体" w:eastAsia="宋体" w:hAnsi="宋体" w:cs="宋体"/>
                <w:sz w:val="18"/>
                <w:szCs w:val="18"/>
              </w:rPr>
            </w:pPr>
            <w:r>
              <w:rPr>
                <w:rFonts w:ascii="宋体" w:eastAsia="宋体" w:hAnsi="宋体" w:cs="宋体"/>
                <w:sz w:val="18"/>
                <w:szCs w:val="18"/>
              </w:rPr>
              <w:t>1.</w:t>
            </w:r>
            <w:r>
              <w:rPr>
                <w:rFonts w:ascii="宋体" w:eastAsia="宋体" w:hAnsi="宋体" w:cs="宋体"/>
                <w:sz w:val="18"/>
                <w:szCs w:val="18"/>
              </w:rPr>
              <w:t>持续经营净利润（净亏损以</w:t>
            </w:r>
            <w:r>
              <w:rPr>
                <w:rFonts w:ascii="宋体" w:eastAsia="宋体" w:hAnsi="宋体" w:cs="宋体"/>
                <w:sz w:val="18"/>
                <w:szCs w:val="18"/>
              </w:rPr>
              <w:t>“</w:t>
            </w:r>
            <w:r>
              <w:rPr>
                <w:rFonts w:ascii="宋体" w:eastAsia="宋体" w:hAnsi="宋体" w:cs="宋体"/>
                <w:sz w:val="18"/>
                <w:szCs w:val="18"/>
              </w:rPr>
              <w:t>－</w:t>
            </w:r>
            <w:r>
              <w:rPr>
                <w:rFonts w:ascii="宋体" w:eastAsia="宋体" w:hAnsi="宋体" w:cs="宋体"/>
                <w:sz w:val="18"/>
                <w:szCs w:val="18"/>
              </w:rPr>
              <w:t>”</w:t>
            </w:r>
            <w:r>
              <w:rPr>
                <w:rFonts w:ascii="宋体" w:eastAsia="宋体" w:hAnsi="宋体" w:cs="宋体"/>
                <w:sz w:val="18"/>
                <w:szCs w:val="18"/>
              </w:rPr>
              <w:t>号填列）</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4,337,901.87</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16,448,514.10</w:t>
            </w:r>
          </w:p>
        </w:tc>
      </w:tr>
      <w:tr w:rsidR="00DB5FC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DB5FC9" w:rsidRDefault="00803C13">
            <w:pPr>
              <w:spacing w:line="240" w:lineRule="exact"/>
              <w:ind w:firstLineChars="200" w:firstLine="360"/>
              <w:rPr>
                <w:rFonts w:ascii="宋体" w:eastAsia="宋体" w:hAnsi="宋体" w:cs="宋体"/>
                <w:sz w:val="18"/>
                <w:szCs w:val="18"/>
              </w:rPr>
            </w:pPr>
            <w:r>
              <w:rPr>
                <w:rFonts w:ascii="宋体" w:eastAsia="宋体" w:hAnsi="宋体" w:cs="宋体"/>
                <w:sz w:val="18"/>
                <w:szCs w:val="18"/>
              </w:rPr>
              <w:t>2.</w:t>
            </w:r>
            <w:r>
              <w:rPr>
                <w:rFonts w:ascii="宋体" w:eastAsia="宋体" w:hAnsi="宋体" w:cs="宋体"/>
                <w:sz w:val="18"/>
                <w:szCs w:val="18"/>
              </w:rPr>
              <w:t>终止经营净利润（净亏损以</w:t>
            </w:r>
            <w:r>
              <w:rPr>
                <w:rFonts w:ascii="宋体" w:eastAsia="宋体" w:hAnsi="宋体" w:cs="宋体"/>
                <w:sz w:val="18"/>
                <w:szCs w:val="18"/>
              </w:rPr>
              <w:t>“</w:t>
            </w:r>
            <w:r>
              <w:rPr>
                <w:rFonts w:ascii="宋体" w:eastAsia="宋体" w:hAnsi="宋体" w:cs="宋体"/>
                <w:sz w:val="18"/>
                <w:szCs w:val="18"/>
              </w:rPr>
              <w:t>－</w:t>
            </w:r>
            <w:r>
              <w:rPr>
                <w:rFonts w:ascii="宋体" w:eastAsia="宋体" w:hAnsi="宋体" w:cs="宋体"/>
                <w:sz w:val="18"/>
                <w:szCs w:val="18"/>
              </w:rPr>
              <w:t>”</w:t>
            </w:r>
            <w:r>
              <w:rPr>
                <w:rFonts w:ascii="宋体" w:eastAsia="宋体" w:hAnsi="宋体" w:cs="宋体"/>
                <w:sz w:val="18"/>
                <w:szCs w:val="18"/>
              </w:rPr>
              <w:t>号填列）</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DB5FC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DB5FC9">
            <w:pPr>
              <w:spacing w:line="240" w:lineRule="exact"/>
              <w:jc w:val="right"/>
              <w:rPr>
                <w:rFonts w:ascii="宋体" w:eastAsia="宋体" w:hAnsi="宋体" w:cs="宋体"/>
                <w:sz w:val="18"/>
                <w:szCs w:val="18"/>
              </w:rPr>
            </w:pPr>
          </w:p>
        </w:tc>
      </w:tr>
      <w:tr w:rsidR="00DB5FC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DB5FC9" w:rsidRDefault="00803C13">
            <w:pPr>
              <w:spacing w:line="240" w:lineRule="exact"/>
              <w:ind w:firstLineChars="100" w:firstLine="180"/>
              <w:rPr>
                <w:rFonts w:ascii="宋体" w:eastAsia="宋体" w:hAnsi="宋体" w:cs="宋体"/>
                <w:sz w:val="18"/>
                <w:szCs w:val="18"/>
              </w:rPr>
            </w:pPr>
            <w:r>
              <w:rPr>
                <w:rFonts w:ascii="宋体" w:eastAsia="宋体" w:hAnsi="宋体" w:cs="宋体"/>
                <w:sz w:val="18"/>
                <w:szCs w:val="18"/>
              </w:rPr>
              <w:t>（二）按所有权归属分类</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DB5FC9" w:rsidRDefault="00DB5FC9"/>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DB5FC9" w:rsidRDefault="00DB5FC9"/>
        </w:tc>
      </w:tr>
      <w:tr w:rsidR="00DB5FC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DB5FC9" w:rsidRDefault="00803C13">
            <w:pPr>
              <w:spacing w:line="240" w:lineRule="exact"/>
              <w:ind w:firstLineChars="200" w:firstLine="360"/>
              <w:rPr>
                <w:rFonts w:ascii="宋体" w:eastAsia="宋体" w:hAnsi="宋体" w:cs="宋体"/>
                <w:sz w:val="18"/>
                <w:szCs w:val="18"/>
              </w:rPr>
            </w:pPr>
            <w:r>
              <w:rPr>
                <w:rFonts w:ascii="宋体" w:eastAsia="宋体" w:hAnsi="宋体" w:cs="宋体"/>
                <w:sz w:val="18"/>
                <w:szCs w:val="18"/>
              </w:rPr>
              <w:t>1.</w:t>
            </w:r>
            <w:r>
              <w:rPr>
                <w:rFonts w:ascii="宋体" w:eastAsia="宋体" w:hAnsi="宋体" w:cs="宋体"/>
                <w:sz w:val="18"/>
                <w:szCs w:val="18"/>
              </w:rPr>
              <w:t>归属于母公司所有者的净利润</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9,012,232.76</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13,494,498.49</w:t>
            </w:r>
          </w:p>
        </w:tc>
      </w:tr>
      <w:tr w:rsidR="00DB5FC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DB5FC9" w:rsidRDefault="00803C13">
            <w:pPr>
              <w:spacing w:line="240" w:lineRule="exact"/>
              <w:ind w:firstLineChars="200" w:firstLine="360"/>
              <w:rPr>
                <w:rFonts w:ascii="宋体" w:eastAsia="宋体" w:hAnsi="宋体" w:cs="宋体"/>
                <w:sz w:val="18"/>
                <w:szCs w:val="18"/>
              </w:rPr>
            </w:pPr>
            <w:r>
              <w:rPr>
                <w:rFonts w:ascii="宋体" w:eastAsia="宋体" w:hAnsi="宋体" w:cs="宋体"/>
                <w:sz w:val="18"/>
                <w:szCs w:val="18"/>
              </w:rPr>
              <w:t>2.</w:t>
            </w:r>
            <w:r>
              <w:rPr>
                <w:rFonts w:ascii="宋体" w:eastAsia="宋体" w:hAnsi="宋体" w:cs="宋体"/>
                <w:sz w:val="18"/>
                <w:szCs w:val="18"/>
              </w:rPr>
              <w:t>少数股东损益</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-4,674,330.89</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2,954,015.61</w:t>
            </w:r>
          </w:p>
        </w:tc>
      </w:tr>
      <w:tr w:rsidR="00DB5FC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DB5FC9" w:rsidRDefault="00803C13">
            <w:pPr>
              <w:spacing w:line="240" w:lineRule="exact"/>
              <w:rPr>
                <w:rFonts w:ascii="宋体" w:eastAsia="宋体" w:hAnsi="宋体" w:cs="宋体"/>
                <w:sz w:val="18"/>
                <w:szCs w:val="18"/>
              </w:rPr>
            </w:pPr>
            <w:r>
              <w:rPr>
                <w:rFonts w:ascii="宋体" w:eastAsia="宋体" w:hAnsi="宋体" w:cs="宋体"/>
                <w:sz w:val="18"/>
                <w:szCs w:val="18"/>
              </w:rPr>
              <w:t>六、其他综合收益的税后净额</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-74,754,565.32</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-27,391,725.19</w:t>
            </w:r>
          </w:p>
        </w:tc>
      </w:tr>
      <w:tr w:rsidR="00DB5FC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DB5FC9" w:rsidRDefault="00803C13">
            <w:pPr>
              <w:spacing w:line="240" w:lineRule="exact"/>
              <w:ind w:firstLineChars="100" w:firstLine="180"/>
              <w:rPr>
                <w:rFonts w:ascii="宋体" w:eastAsia="宋体" w:hAnsi="宋体" w:cs="宋体"/>
                <w:sz w:val="18"/>
                <w:szCs w:val="18"/>
              </w:rPr>
            </w:pPr>
            <w:r>
              <w:rPr>
                <w:rFonts w:ascii="宋体" w:eastAsia="宋体" w:hAnsi="宋体" w:cs="宋体"/>
                <w:sz w:val="18"/>
                <w:szCs w:val="18"/>
              </w:rPr>
              <w:t>归属母公司所有者的其他综合收益的税后净额</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-74,754,565.32</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-27,391,725.19</w:t>
            </w:r>
          </w:p>
        </w:tc>
      </w:tr>
      <w:tr w:rsidR="00DB5FC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DB5FC9" w:rsidRDefault="00803C13">
            <w:pPr>
              <w:spacing w:line="240" w:lineRule="exact"/>
              <w:ind w:firstLineChars="200" w:firstLine="360"/>
              <w:rPr>
                <w:rFonts w:ascii="宋体" w:eastAsia="宋体" w:hAnsi="宋体" w:cs="宋体"/>
                <w:sz w:val="18"/>
                <w:szCs w:val="18"/>
              </w:rPr>
            </w:pPr>
            <w:r>
              <w:rPr>
                <w:rFonts w:ascii="宋体" w:eastAsia="宋体" w:hAnsi="宋体" w:cs="宋体"/>
                <w:sz w:val="18"/>
                <w:szCs w:val="18"/>
              </w:rPr>
              <w:t>（一）不能重分类进损益的其他综合收益</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3,227,797.04</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-179,501.20</w:t>
            </w:r>
          </w:p>
        </w:tc>
      </w:tr>
      <w:tr w:rsidR="00DB5FC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DB5FC9" w:rsidRDefault="00803C13">
            <w:pPr>
              <w:spacing w:line="240" w:lineRule="exact"/>
              <w:ind w:firstLineChars="300" w:firstLine="540"/>
              <w:rPr>
                <w:rFonts w:ascii="宋体" w:eastAsia="宋体" w:hAnsi="宋体" w:cs="宋体"/>
                <w:sz w:val="18"/>
                <w:szCs w:val="18"/>
              </w:rPr>
            </w:pPr>
            <w:r>
              <w:rPr>
                <w:rFonts w:ascii="宋体" w:eastAsia="宋体" w:hAnsi="宋体" w:cs="宋体"/>
                <w:sz w:val="18"/>
                <w:szCs w:val="18"/>
              </w:rPr>
              <w:t>1.</w:t>
            </w:r>
            <w:r>
              <w:rPr>
                <w:rFonts w:ascii="宋体" w:eastAsia="宋体" w:hAnsi="宋体" w:cs="宋体"/>
                <w:sz w:val="18"/>
                <w:szCs w:val="18"/>
              </w:rPr>
              <w:t>重新计量设定受益计划变动额</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DB5FC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DB5FC9">
            <w:pPr>
              <w:spacing w:line="240" w:lineRule="exact"/>
              <w:jc w:val="right"/>
              <w:rPr>
                <w:rFonts w:ascii="宋体" w:eastAsia="宋体" w:hAnsi="宋体" w:cs="宋体"/>
                <w:sz w:val="18"/>
                <w:szCs w:val="18"/>
              </w:rPr>
            </w:pPr>
          </w:p>
        </w:tc>
      </w:tr>
      <w:tr w:rsidR="00DB5FC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DB5FC9" w:rsidRDefault="00803C13">
            <w:pPr>
              <w:spacing w:line="240" w:lineRule="exact"/>
              <w:ind w:firstLineChars="300" w:firstLine="540"/>
              <w:rPr>
                <w:rFonts w:ascii="宋体" w:eastAsia="宋体" w:hAnsi="宋体" w:cs="宋体"/>
                <w:sz w:val="18"/>
                <w:szCs w:val="18"/>
              </w:rPr>
            </w:pPr>
            <w:r>
              <w:rPr>
                <w:rFonts w:ascii="宋体" w:eastAsia="宋体" w:hAnsi="宋体" w:cs="宋体"/>
                <w:sz w:val="18"/>
                <w:szCs w:val="18"/>
              </w:rPr>
              <w:lastRenderedPageBreak/>
              <w:t>2.</w:t>
            </w:r>
            <w:r>
              <w:rPr>
                <w:rFonts w:ascii="宋体" w:eastAsia="宋体" w:hAnsi="宋体" w:cs="宋体"/>
                <w:sz w:val="18"/>
                <w:szCs w:val="18"/>
              </w:rPr>
              <w:t>权益法下不能转损益的其他综合收益</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DB5FC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DB5FC9">
            <w:pPr>
              <w:spacing w:line="240" w:lineRule="exact"/>
              <w:jc w:val="right"/>
              <w:rPr>
                <w:rFonts w:ascii="宋体" w:eastAsia="宋体" w:hAnsi="宋体" w:cs="宋体"/>
                <w:sz w:val="18"/>
                <w:szCs w:val="18"/>
              </w:rPr>
            </w:pPr>
          </w:p>
        </w:tc>
      </w:tr>
      <w:tr w:rsidR="00DB5FC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DB5FC9" w:rsidRDefault="00803C13">
            <w:pPr>
              <w:spacing w:line="240" w:lineRule="exact"/>
              <w:ind w:firstLineChars="300" w:firstLine="540"/>
              <w:rPr>
                <w:rFonts w:ascii="宋体" w:eastAsia="宋体" w:hAnsi="宋体" w:cs="宋体"/>
                <w:sz w:val="18"/>
                <w:szCs w:val="18"/>
              </w:rPr>
            </w:pPr>
            <w:r>
              <w:rPr>
                <w:rFonts w:ascii="宋体" w:eastAsia="宋体" w:hAnsi="宋体" w:cs="宋体"/>
                <w:sz w:val="18"/>
                <w:szCs w:val="18"/>
              </w:rPr>
              <w:t>3.</w:t>
            </w:r>
            <w:r>
              <w:rPr>
                <w:rFonts w:ascii="宋体" w:eastAsia="宋体" w:hAnsi="宋体" w:cs="宋体"/>
                <w:sz w:val="18"/>
                <w:szCs w:val="18"/>
              </w:rPr>
              <w:t>其他权益工具投资公允价值变动</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3,227,797.04</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-179,501.20</w:t>
            </w:r>
          </w:p>
        </w:tc>
      </w:tr>
      <w:tr w:rsidR="00DB5FC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DB5FC9" w:rsidRDefault="00803C13">
            <w:pPr>
              <w:spacing w:line="240" w:lineRule="exact"/>
              <w:ind w:firstLineChars="300" w:firstLine="540"/>
              <w:rPr>
                <w:rFonts w:ascii="宋体" w:eastAsia="宋体" w:hAnsi="宋体" w:cs="宋体"/>
                <w:sz w:val="18"/>
                <w:szCs w:val="18"/>
              </w:rPr>
            </w:pPr>
            <w:r>
              <w:rPr>
                <w:rFonts w:ascii="宋体" w:eastAsia="宋体" w:hAnsi="宋体" w:cs="宋体"/>
                <w:sz w:val="18"/>
                <w:szCs w:val="18"/>
              </w:rPr>
              <w:t>4.</w:t>
            </w:r>
            <w:r>
              <w:rPr>
                <w:rFonts w:ascii="宋体" w:eastAsia="宋体" w:hAnsi="宋体" w:cs="宋体"/>
                <w:sz w:val="18"/>
                <w:szCs w:val="18"/>
              </w:rPr>
              <w:t>企业自身信用风险公允价值变动</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DB5FC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DB5FC9">
            <w:pPr>
              <w:spacing w:line="240" w:lineRule="exact"/>
              <w:jc w:val="right"/>
              <w:rPr>
                <w:rFonts w:ascii="宋体" w:eastAsia="宋体" w:hAnsi="宋体" w:cs="宋体"/>
                <w:sz w:val="18"/>
                <w:szCs w:val="18"/>
              </w:rPr>
            </w:pPr>
          </w:p>
        </w:tc>
      </w:tr>
      <w:tr w:rsidR="00DB5FC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DB5FC9" w:rsidRDefault="00803C13">
            <w:pPr>
              <w:spacing w:line="240" w:lineRule="exact"/>
              <w:ind w:firstLineChars="300" w:firstLine="540"/>
              <w:rPr>
                <w:rFonts w:ascii="宋体" w:eastAsia="宋体" w:hAnsi="宋体" w:cs="宋体"/>
                <w:sz w:val="18"/>
                <w:szCs w:val="18"/>
              </w:rPr>
            </w:pPr>
            <w:r>
              <w:rPr>
                <w:rFonts w:ascii="宋体" w:eastAsia="宋体" w:hAnsi="宋体" w:cs="宋体"/>
                <w:sz w:val="18"/>
                <w:szCs w:val="18"/>
              </w:rPr>
              <w:t>5.</w:t>
            </w:r>
            <w:r>
              <w:rPr>
                <w:rFonts w:ascii="宋体" w:eastAsia="宋体" w:hAnsi="宋体" w:cs="宋体"/>
                <w:sz w:val="18"/>
                <w:szCs w:val="18"/>
              </w:rPr>
              <w:t>其他</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DB5FC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DB5FC9">
            <w:pPr>
              <w:spacing w:line="240" w:lineRule="exact"/>
              <w:jc w:val="right"/>
              <w:rPr>
                <w:rFonts w:ascii="宋体" w:eastAsia="宋体" w:hAnsi="宋体" w:cs="宋体"/>
                <w:sz w:val="18"/>
                <w:szCs w:val="18"/>
              </w:rPr>
            </w:pPr>
          </w:p>
        </w:tc>
      </w:tr>
      <w:tr w:rsidR="00DB5FC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DB5FC9" w:rsidRDefault="00803C13">
            <w:pPr>
              <w:spacing w:line="240" w:lineRule="exact"/>
              <w:ind w:firstLineChars="200" w:firstLine="360"/>
              <w:rPr>
                <w:rFonts w:ascii="宋体" w:eastAsia="宋体" w:hAnsi="宋体" w:cs="宋体"/>
                <w:sz w:val="18"/>
                <w:szCs w:val="18"/>
              </w:rPr>
            </w:pPr>
            <w:r>
              <w:rPr>
                <w:rFonts w:ascii="宋体" w:eastAsia="宋体" w:hAnsi="宋体" w:cs="宋体"/>
                <w:sz w:val="18"/>
                <w:szCs w:val="18"/>
              </w:rPr>
              <w:t>（二）将重分类进损益的其他综合收益</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-77,982,362.36</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-27,212,223.99</w:t>
            </w:r>
          </w:p>
        </w:tc>
      </w:tr>
      <w:tr w:rsidR="00DB5FC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DB5FC9" w:rsidRDefault="00803C13">
            <w:pPr>
              <w:spacing w:line="240" w:lineRule="exact"/>
              <w:ind w:firstLineChars="300" w:firstLine="540"/>
              <w:rPr>
                <w:rFonts w:ascii="宋体" w:eastAsia="宋体" w:hAnsi="宋体" w:cs="宋体"/>
                <w:sz w:val="18"/>
                <w:szCs w:val="18"/>
              </w:rPr>
            </w:pPr>
            <w:r>
              <w:rPr>
                <w:rFonts w:ascii="宋体" w:eastAsia="宋体" w:hAnsi="宋体" w:cs="宋体"/>
                <w:sz w:val="18"/>
                <w:szCs w:val="18"/>
              </w:rPr>
              <w:t>1.</w:t>
            </w:r>
            <w:r>
              <w:rPr>
                <w:rFonts w:ascii="宋体" w:eastAsia="宋体" w:hAnsi="宋体" w:cs="宋体"/>
                <w:sz w:val="18"/>
                <w:szCs w:val="18"/>
              </w:rPr>
              <w:t>权益法下可转损益的其他综合收益</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DB5FC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DB5FC9">
            <w:pPr>
              <w:spacing w:line="240" w:lineRule="exact"/>
              <w:jc w:val="right"/>
              <w:rPr>
                <w:rFonts w:ascii="宋体" w:eastAsia="宋体" w:hAnsi="宋体" w:cs="宋体"/>
                <w:sz w:val="18"/>
                <w:szCs w:val="18"/>
              </w:rPr>
            </w:pPr>
          </w:p>
        </w:tc>
      </w:tr>
      <w:tr w:rsidR="00DB5FC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DB5FC9" w:rsidRDefault="00803C13">
            <w:pPr>
              <w:spacing w:line="240" w:lineRule="exact"/>
              <w:ind w:firstLineChars="300" w:firstLine="540"/>
              <w:rPr>
                <w:rFonts w:ascii="宋体" w:eastAsia="宋体" w:hAnsi="宋体" w:cs="宋体"/>
                <w:sz w:val="18"/>
                <w:szCs w:val="18"/>
              </w:rPr>
            </w:pPr>
            <w:r>
              <w:rPr>
                <w:rFonts w:ascii="宋体" w:eastAsia="宋体" w:hAnsi="宋体" w:cs="宋体"/>
                <w:sz w:val="18"/>
                <w:szCs w:val="18"/>
              </w:rPr>
              <w:t>2.</w:t>
            </w:r>
            <w:r>
              <w:rPr>
                <w:rFonts w:ascii="宋体" w:eastAsia="宋体" w:hAnsi="宋体" w:cs="宋体"/>
                <w:sz w:val="18"/>
                <w:szCs w:val="18"/>
              </w:rPr>
              <w:t>其他债权投资公允价值变动</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DB5FC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DB5FC9">
            <w:pPr>
              <w:spacing w:line="240" w:lineRule="exact"/>
              <w:jc w:val="right"/>
              <w:rPr>
                <w:rFonts w:ascii="宋体" w:eastAsia="宋体" w:hAnsi="宋体" w:cs="宋体"/>
                <w:sz w:val="18"/>
                <w:szCs w:val="18"/>
              </w:rPr>
            </w:pPr>
          </w:p>
        </w:tc>
      </w:tr>
      <w:tr w:rsidR="00DB5FC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DB5FC9" w:rsidRDefault="00803C13">
            <w:pPr>
              <w:spacing w:line="240" w:lineRule="exact"/>
              <w:ind w:firstLineChars="300" w:firstLine="540"/>
              <w:rPr>
                <w:rFonts w:ascii="宋体" w:eastAsia="宋体" w:hAnsi="宋体" w:cs="宋体"/>
                <w:sz w:val="18"/>
                <w:szCs w:val="18"/>
              </w:rPr>
            </w:pPr>
            <w:r>
              <w:rPr>
                <w:rFonts w:ascii="宋体" w:eastAsia="宋体" w:hAnsi="宋体" w:cs="宋体"/>
                <w:sz w:val="18"/>
                <w:szCs w:val="18"/>
              </w:rPr>
              <w:t>3.</w:t>
            </w:r>
            <w:r>
              <w:rPr>
                <w:rFonts w:ascii="宋体" w:eastAsia="宋体" w:hAnsi="宋体" w:cs="宋体"/>
                <w:sz w:val="18"/>
                <w:szCs w:val="18"/>
              </w:rPr>
              <w:t>金融资产重分类计入其他综合收益的金额</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DB5FC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DB5FC9">
            <w:pPr>
              <w:spacing w:line="240" w:lineRule="exact"/>
              <w:jc w:val="right"/>
              <w:rPr>
                <w:rFonts w:ascii="宋体" w:eastAsia="宋体" w:hAnsi="宋体" w:cs="宋体"/>
                <w:sz w:val="18"/>
                <w:szCs w:val="18"/>
              </w:rPr>
            </w:pPr>
          </w:p>
        </w:tc>
      </w:tr>
      <w:tr w:rsidR="00DB5FC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DB5FC9" w:rsidRDefault="00803C13">
            <w:pPr>
              <w:spacing w:line="240" w:lineRule="exact"/>
              <w:ind w:firstLineChars="300" w:firstLine="540"/>
              <w:rPr>
                <w:rFonts w:ascii="宋体" w:eastAsia="宋体" w:hAnsi="宋体" w:cs="宋体"/>
                <w:sz w:val="18"/>
                <w:szCs w:val="18"/>
              </w:rPr>
            </w:pPr>
            <w:r>
              <w:rPr>
                <w:rFonts w:ascii="宋体" w:eastAsia="宋体" w:hAnsi="宋体" w:cs="宋体"/>
                <w:sz w:val="18"/>
                <w:szCs w:val="18"/>
              </w:rPr>
              <w:t>4.</w:t>
            </w:r>
            <w:r>
              <w:rPr>
                <w:rFonts w:ascii="宋体" w:eastAsia="宋体" w:hAnsi="宋体" w:cs="宋体"/>
                <w:sz w:val="18"/>
                <w:szCs w:val="18"/>
              </w:rPr>
              <w:t>其他债权投资信用减值准备</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DB5FC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DB5FC9">
            <w:pPr>
              <w:spacing w:line="240" w:lineRule="exact"/>
              <w:jc w:val="right"/>
              <w:rPr>
                <w:rFonts w:ascii="宋体" w:eastAsia="宋体" w:hAnsi="宋体" w:cs="宋体"/>
                <w:sz w:val="18"/>
                <w:szCs w:val="18"/>
              </w:rPr>
            </w:pPr>
          </w:p>
        </w:tc>
      </w:tr>
      <w:tr w:rsidR="00DB5FC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DB5FC9" w:rsidRDefault="00803C13">
            <w:pPr>
              <w:spacing w:line="240" w:lineRule="exact"/>
              <w:ind w:firstLineChars="300" w:firstLine="540"/>
              <w:rPr>
                <w:rFonts w:ascii="宋体" w:eastAsia="宋体" w:hAnsi="宋体" w:cs="宋体"/>
                <w:sz w:val="18"/>
                <w:szCs w:val="18"/>
              </w:rPr>
            </w:pPr>
            <w:r>
              <w:rPr>
                <w:rFonts w:ascii="宋体" w:eastAsia="宋体" w:hAnsi="宋体" w:cs="宋体"/>
                <w:sz w:val="18"/>
                <w:szCs w:val="18"/>
              </w:rPr>
              <w:t>5.</w:t>
            </w:r>
            <w:r>
              <w:rPr>
                <w:rFonts w:ascii="宋体" w:eastAsia="宋体" w:hAnsi="宋体" w:cs="宋体"/>
                <w:sz w:val="18"/>
                <w:szCs w:val="18"/>
              </w:rPr>
              <w:t>现金流量套期储备</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DB5FC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DB5FC9">
            <w:pPr>
              <w:spacing w:line="240" w:lineRule="exact"/>
              <w:jc w:val="right"/>
              <w:rPr>
                <w:rFonts w:ascii="宋体" w:eastAsia="宋体" w:hAnsi="宋体" w:cs="宋体"/>
                <w:sz w:val="18"/>
                <w:szCs w:val="18"/>
              </w:rPr>
            </w:pPr>
          </w:p>
        </w:tc>
      </w:tr>
      <w:tr w:rsidR="00DB5FC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DB5FC9" w:rsidRDefault="00803C13">
            <w:pPr>
              <w:spacing w:line="240" w:lineRule="exact"/>
              <w:ind w:firstLineChars="300" w:firstLine="540"/>
              <w:rPr>
                <w:rFonts w:ascii="宋体" w:eastAsia="宋体" w:hAnsi="宋体" w:cs="宋体"/>
                <w:sz w:val="18"/>
                <w:szCs w:val="18"/>
              </w:rPr>
            </w:pPr>
            <w:r>
              <w:rPr>
                <w:rFonts w:ascii="宋体" w:eastAsia="宋体" w:hAnsi="宋体" w:cs="宋体"/>
                <w:sz w:val="18"/>
                <w:szCs w:val="18"/>
              </w:rPr>
              <w:t>6.</w:t>
            </w:r>
            <w:r>
              <w:rPr>
                <w:rFonts w:ascii="宋体" w:eastAsia="宋体" w:hAnsi="宋体" w:cs="宋体"/>
                <w:sz w:val="18"/>
                <w:szCs w:val="18"/>
              </w:rPr>
              <w:t>外币财务报表折算差额</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-77,982,362.36</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-27,212,223.99</w:t>
            </w:r>
          </w:p>
        </w:tc>
      </w:tr>
      <w:tr w:rsidR="00DB5FC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DB5FC9" w:rsidRDefault="00803C13">
            <w:pPr>
              <w:spacing w:line="240" w:lineRule="exact"/>
              <w:ind w:firstLineChars="300" w:firstLine="540"/>
              <w:rPr>
                <w:rFonts w:ascii="宋体" w:eastAsia="宋体" w:hAnsi="宋体" w:cs="宋体"/>
                <w:sz w:val="18"/>
                <w:szCs w:val="18"/>
              </w:rPr>
            </w:pPr>
            <w:r>
              <w:rPr>
                <w:rFonts w:ascii="宋体" w:eastAsia="宋体" w:hAnsi="宋体" w:cs="宋体"/>
                <w:sz w:val="18"/>
                <w:szCs w:val="18"/>
              </w:rPr>
              <w:t>7.</w:t>
            </w:r>
            <w:r>
              <w:rPr>
                <w:rFonts w:ascii="宋体" w:eastAsia="宋体" w:hAnsi="宋体" w:cs="宋体"/>
                <w:sz w:val="18"/>
                <w:szCs w:val="18"/>
              </w:rPr>
              <w:t>其他</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DB5FC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DB5FC9">
            <w:pPr>
              <w:spacing w:line="240" w:lineRule="exact"/>
              <w:jc w:val="right"/>
              <w:rPr>
                <w:rFonts w:ascii="宋体" w:eastAsia="宋体" w:hAnsi="宋体" w:cs="宋体"/>
                <w:sz w:val="18"/>
                <w:szCs w:val="18"/>
              </w:rPr>
            </w:pPr>
          </w:p>
        </w:tc>
      </w:tr>
      <w:tr w:rsidR="00DB5FC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DB5FC9" w:rsidRDefault="00803C13">
            <w:pPr>
              <w:spacing w:line="240" w:lineRule="exact"/>
              <w:ind w:firstLineChars="100" w:firstLine="180"/>
              <w:rPr>
                <w:rFonts w:ascii="宋体" w:eastAsia="宋体" w:hAnsi="宋体" w:cs="宋体"/>
                <w:sz w:val="18"/>
                <w:szCs w:val="18"/>
              </w:rPr>
            </w:pPr>
            <w:r>
              <w:rPr>
                <w:rFonts w:ascii="宋体" w:eastAsia="宋体" w:hAnsi="宋体" w:cs="宋体"/>
                <w:sz w:val="18"/>
                <w:szCs w:val="18"/>
              </w:rPr>
              <w:t>归属于少数股东的其他综合收益的税后净额</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DB5FC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DB5FC9">
            <w:pPr>
              <w:spacing w:line="240" w:lineRule="exact"/>
              <w:jc w:val="right"/>
              <w:rPr>
                <w:rFonts w:ascii="宋体" w:eastAsia="宋体" w:hAnsi="宋体" w:cs="宋体"/>
                <w:sz w:val="18"/>
                <w:szCs w:val="18"/>
              </w:rPr>
            </w:pPr>
          </w:p>
        </w:tc>
      </w:tr>
      <w:tr w:rsidR="00DB5FC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DB5FC9" w:rsidRDefault="00803C13">
            <w:pPr>
              <w:spacing w:line="240" w:lineRule="exact"/>
              <w:rPr>
                <w:rFonts w:ascii="宋体" w:eastAsia="宋体" w:hAnsi="宋体" w:cs="宋体"/>
                <w:sz w:val="18"/>
                <w:szCs w:val="18"/>
              </w:rPr>
            </w:pPr>
            <w:r>
              <w:rPr>
                <w:rFonts w:ascii="宋体" w:eastAsia="宋体" w:hAnsi="宋体" w:cs="宋体"/>
                <w:sz w:val="18"/>
                <w:szCs w:val="18"/>
              </w:rPr>
              <w:t>七、综合收益总额</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-70,416,663.45</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-10,943,211.09</w:t>
            </w:r>
          </w:p>
        </w:tc>
      </w:tr>
      <w:tr w:rsidR="00DB5FC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DB5FC9" w:rsidRDefault="00803C13">
            <w:pPr>
              <w:spacing w:line="240" w:lineRule="exact"/>
              <w:ind w:firstLineChars="100" w:firstLine="180"/>
              <w:rPr>
                <w:rFonts w:ascii="宋体" w:eastAsia="宋体" w:hAnsi="宋体" w:cs="宋体"/>
                <w:sz w:val="18"/>
                <w:szCs w:val="18"/>
              </w:rPr>
            </w:pPr>
            <w:r>
              <w:rPr>
                <w:rFonts w:ascii="宋体" w:eastAsia="宋体" w:hAnsi="宋体" w:cs="宋体"/>
                <w:sz w:val="18"/>
                <w:szCs w:val="18"/>
              </w:rPr>
              <w:t>归属于母公司所有者的综合收益总额</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-65,742,332.56</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-13,897,226.70</w:t>
            </w:r>
          </w:p>
        </w:tc>
      </w:tr>
      <w:tr w:rsidR="00DB5FC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DB5FC9" w:rsidRDefault="00803C13">
            <w:pPr>
              <w:spacing w:line="240" w:lineRule="exact"/>
              <w:ind w:firstLineChars="100" w:firstLine="180"/>
              <w:rPr>
                <w:rFonts w:ascii="宋体" w:eastAsia="宋体" w:hAnsi="宋体" w:cs="宋体"/>
                <w:sz w:val="18"/>
                <w:szCs w:val="18"/>
              </w:rPr>
            </w:pPr>
            <w:r>
              <w:rPr>
                <w:rFonts w:ascii="宋体" w:eastAsia="宋体" w:hAnsi="宋体" w:cs="宋体"/>
                <w:sz w:val="18"/>
                <w:szCs w:val="18"/>
              </w:rPr>
              <w:t>归属于少数股东的综合收益总额</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-4,674,330.89</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2,954,015.61</w:t>
            </w:r>
          </w:p>
        </w:tc>
      </w:tr>
      <w:tr w:rsidR="00DB5FC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DB5FC9" w:rsidRDefault="00803C13">
            <w:pPr>
              <w:spacing w:line="240" w:lineRule="exact"/>
              <w:rPr>
                <w:rFonts w:ascii="宋体" w:eastAsia="宋体" w:hAnsi="宋体" w:cs="宋体"/>
                <w:sz w:val="18"/>
                <w:szCs w:val="18"/>
              </w:rPr>
            </w:pPr>
            <w:r>
              <w:rPr>
                <w:rFonts w:ascii="宋体" w:eastAsia="宋体" w:hAnsi="宋体" w:cs="宋体"/>
                <w:sz w:val="18"/>
                <w:szCs w:val="18"/>
              </w:rPr>
              <w:t>八、每股收益：</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DB5FC9" w:rsidRDefault="00DB5FC9"/>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DB5FC9" w:rsidRDefault="00DB5FC9"/>
        </w:tc>
      </w:tr>
      <w:tr w:rsidR="00DB5FC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DB5FC9" w:rsidRDefault="00803C13">
            <w:pPr>
              <w:spacing w:line="240" w:lineRule="exact"/>
              <w:ind w:firstLineChars="100" w:firstLine="180"/>
              <w:rPr>
                <w:rFonts w:ascii="宋体" w:eastAsia="宋体" w:hAnsi="宋体" w:cs="宋体"/>
                <w:sz w:val="18"/>
                <w:szCs w:val="18"/>
              </w:rPr>
            </w:pPr>
            <w:r>
              <w:rPr>
                <w:rFonts w:ascii="宋体" w:eastAsia="宋体" w:hAnsi="宋体" w:cs="宋体"/>
                <w:sz w:val="18"/>
                <w:szCs w:val="18"/>
              </w:rPr>
              <w:t>（一）基本每股收益</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0.01</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0.01</w:t>
            </w:r>
          </w:p>
        </w:tc>
      </w:tr>
      <w:tr w:rsidR="00DB5FC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DB5FC9" w:rsidRDefault="00803C13">
            <w:pPr>
              <w:spacing w:line="240" w:lineRule="exact"/>
              <w:ind w:firstLineChars="100" w:firstLine="180"/>
              <w:rPr>
                <w:rFonts w:ascii="宋体" w:eastAsia="宋体" w:hAnsi="宋体" w:cs="宋体"/>
                <w:sz w:val="18"/>
                <w:szCs w:val="18"/>
              </w:rPr>
            </w:pPr>
            <w:r>
              <w:rPr>
                <w:rFonts w:ascii="宋体" w:eastAsia="宋体" w:hAnsi="宋体" w:cs="宋体"/>
                <w:sz w:val="18"/>
                <w:szCs w:val="18"/>
              </w:rPr>
              <w:t>（二）稀释每股收益</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0.01</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0.01</w:t>
            </w:r>
          </w:p>
        </w:tc>
      </w:tr>
    </w:tbl>
    <w:p w:rsidR="00DB5FC9" w:rsidRDefault="00803C13">
      <w:pPr>
        <w:spacing w:line="240" w:lineRule="exact"/>
        <w:rPr>
          <w:rFonts w:ascii="宋体" w:eastAsia="宋体" w:hAnsi="宋体" w:cs="宋体"/>
          <w:sz w:val="18"/>
          <w:szCs w:val="18"/>
        </w:rPr>
      </w:pPr>
      <w:r>
        <w:rPr>
          <w:rFonts w:ascii="宋体" w:eastAsia="宋体" w:hAnsi="宋体" w:cs="宋体"/>
          <w:sz w:val="18"/>
          <w:szCs w:val="18"/>
        </w:rPr>
        <w:t>本期发生同</w:t>
      </w:r>
      <w:proofErr w:type="gramStart"/>
      <w:r>
        <w:rPr>
          <w:rFonts w:ascii="宋体" w:eastAsia="宋体" w:hAnsi="宋体" w:cs="宋体"/>
          <w:sz w:val="18"/>
          <w:szCs w:val="18"/>
        </w:rPr>
        <w:t>一控制</w:t>
      </w:r>
      <w:proofErr w:type="gramEnd"/>
      <w:r>
        <w:rPr>
          <w:rFonts w:ascii="宋体" w:eastAsia="宋体" w:hAnsi="宋体" w:cs="宋体"/>
          <w:sz w:val="18"/>
          <w:szCs w:val="18"/>
        </w:rPr>
        <w:t>下企业合并的，被合并方在合并前实现的净利润为：</w:t>
      </w:r>
      <w:r>
        <w:rPr>
          <w:rFonts w:ascii="宋体" w:eastAsia="宋体" w:hAnsi="宋体" w:cs="宋体"/>
          <w:sz w:val="18"/>
          <w:szCs w:val="18"/>
        </w:rPr>
        <w:t>0.00</w:t>
      </w:r>
      <w:r>
        <w:rPr>
          <w:rFonts w:ascii="宋体" w:eastAsia="宋体" w:hAnsi="宋体" w:cs="宋体"/>
          <w:sz w:val="18"/>
          <w:szCs w:val="18"/>
        </w:rPr>
        <w:t>元，上期被合并方实现的净利润为：</w:t>
      </w:r>
      <w:r>
        <w:rPr>
          <w:rFonts w:ascii="宋体" w:eastAsia="宋体" w:hAnsi="宋体" w:cs="宋体"/>
          <w:sz w:val="18"/>
          <w:szCs w:val="18"/>
        </w:rPr>
        <w:t>0.00</w:t>
      </w:r>
      <w:r>
        <w:rPr>
          <w:rFonts w:ascii="宋体" w:eastAsia="宋体" w:hAnsi="宋体" w:cs="宋体"/>
          <w:sz w:val="18"/>
          <w:szCs w:val="18"/>
        </w:rPr>
        <w:t>元。</w:t>
      </w:r>
    </w:p>
    <w:p w:rsidR="00DB5FC9" w:rsidRDefault="00803C13">
      <w:pPr>
        <w:spacing w:line="240" w:lineRule="exact"/>
        <w:rPr>
          <w:rFonts w:ascii="宋体" w:eastAsia="宋体" w:hAnsi="宋体" w:cs="宋体"/>
          <w:sz w:val="18"/>
          <w:szCs w:val="18"/>
        </w:rPr>
      </w:pPr>
      <w:r>
        <w:rPr>
          <w:rFonts w:ascii="宋体" w:eastAsia="宋体" w:hAnsi="宋体" w:cs="宋体"/>
          <w:sz w:val="18"/>
          <w:szCs w:val="18"/>
        </w:rPr>
        <w:t>法定代表人：孙伟挺</w:t>
      </w:r>
      <w:r>
        <w:rPr>
          <w:rFonts w:ascii="宋体" w:eastAsia="宋体" w:hAnsi="宋体" w:cs="宋体"/>
          <w:sz w:val="18"/>
          <w:szCs w:val="18"/>
        </w:rPr>
        <w:t xml:space="preserve">    </w:t>
      </w:r>
      <w:r>
        <w:rPr>
          <w:rFonts w:ascii="宋体" w:eastAsia="宋体" w:hAnsi="宋体" w:cs="宋体"/>
          <w:sz w:val="18"/>
          <w:szCs w:val="18"/>
        </w:rPr>
        <w:t>主管会计工作负责人：</w:t>
      </w:r>
      <w:proofErr w:type="gramStart"/>
      <w:r>
        <w:rPr>
          <w:rFonts w:ascii="宋体" w:eastAsia="宋体" w:hAnsi="宋体" w:cs="宋体"/>
          <w:sz w:val="18"/>
          <w:szCs w:val="18"/>
        </w:rPr>
        <w:t>陈玲芬</w:t>
      </w:r>
      <w:proofErr w:type="gramEnd"/>
      <w:r>
        <w:rPr>
          <w:rFonts w:ascii="宋体" w:eastAsia="宋体" w:hAnsi="宋体" w:cs="宋体"/>
          <w:sz w:val="18"/>
          <w:szCs w:val="18"/>
        </w:rPr>
        <w:t xml:space="preserve">    </w:t>
      </w:r>
      <w:r>
        <w:rPr>
          <w:rFonts w:ascii="宋体" w:eastAsia="宋体" w:hAnsi="宋体" w:cs="宋体"/>
          <w:sz w:val="18"/>
          <w:szCs w:val="18"/>
        </w:rPr>
        <w:t>会计机构负责人：王国友</w:t>
      </w:r>
    </w:p>
    <w:p w:rsidR="00DB5FC9" w:rsidRDefault="00803C13">
      <w:pPr>
        <w:pStyle w:val="3"/>
        <w:spacing w:line="280" w:lineRule="exact"/>
        <w:jc w:val="left"/>
        <w:rPr>
          <w:rFonts w:ascii="宋体" w:hAnsi="宋体" w:cs="宋体"/>
          <w:b/>
          <w:bCs/>
        </w:rPr>
      </w:pPr>
      <w:bookmarkStart w:id="12" w:name="_Toc988901"/>
      <w:r>
        <w:rPr>
          <w:rFonts w:ascii="宋体" w:hAnsi="宋体" w:cs="宋体"/>
          <w:b/>
          <w:bCs/>
        </w:rPr>
        <w:t>3</w:t>
      </w:r>
      <w:r>
        <w:rPr>
          <w:rFonts w:ascii="宋体" w:hAnsi="宋体" w:cs="宋体"/>
          <w:b/>
          <w:bCs/>
        </w:rPr>
        <w:t>、合并现金流量表</w:t>
      </w:r>
      <w:bookmarkEnd w:id="12"/>
    </w:p>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000" w:firstRow="0" w:lastRow="0" w:firstColumn="0" w:lastColumn="0" w:noHBand="0" w:noVBand="0"/>
      </w:tblPr>
      <w:tblGrid>
        <w:gridCol w:w="3213"/>
        <w:gridCol w:w="3213"/>
        <w:gridCol w:w="3213"/>
      </w:tblGrid>
      <w:tr w:rsidR="00DB5FC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DB5FC9" w:rsidRDefault="00803C13">
            <w:pPr>
              <w:spacing w:line="240" w:lineRule="exact"/>
              <w:jc w:val="center"/>
              <w:rPr>
                <w:rFonts w:ascii="宋体" w:eastAsia="宋体" w:hAnsi="宋体" w:cs="宋体"/>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DB5FC9" w:rsidRDefault="00803C13">
            <w:pPr>
              <w:spacing w:line="240" w:lineRule="exact"/>
              <w:jc w:val="center"/>
              <w:rPr>
                <w:rFonts w:ascii="宋体" w:eastAsia="宋体" w:hAnsi="宋体" w:cs="宋体"/>
                <w:sz w:val="18"/>
                <w:szCs w:val="18"/>
              </w:rPr>
            </w:pPr>
            <w:r>
              <w:rPr>
                <w:rFonts w:ascii="宋体" w:eastAsia="宋体" w:hAnsi="宋体" w:cs="宋体"/>
                <w:sz w:val="18"/>
                <w:szCs w:val="18"/>
              </w:rPr>
              <w:t>本期发生额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DB5FC9" w:rsidRDefault="00803C13">
            <w:pPr>
              <w:spacing w:line="240" w:lineRule="exact"/>
              <w:jc w:val="center"/>
              <w:rPr>
                <w:rFonts w:ascii="宋体" w:eastAsia="宋体" w:hAnsi="宋体" w:cs="宋体"/>
                <w:sz w:val="18"/>
                <w:szCs w:val="18"/>
              </w:rPr>
            </w:pPr>
            <w:r>
              <w:rPr>
                <w:rFonts w:ascii="宋体" w:eastAsia="宋体" w:hAnsi="宋体" w:cs="宋体"/>
                <w:sz w:val="18"/>
                <w:szCs w:val="18"/>
              </w:rPr>
              <w:t>上期发生额</w:t>
            </w:r>
          </w:p>
        </w:tc>
      </w:tr>
      <w:tr w:rsidR="00DB5FC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DB5FC9" w:rsidRDefault="00803C13">
            <w:pPr>
              <w:spacing w:line="240" w:lineRule="exact"/>
              <w:rPr>
                <w:rFonts w:ascii="宋体" w:eastAsia="宋体" w:hAnsi="宋体" w:cs="宋体"/>
                <w:sz w:val="18"/>
                <w:szCs w:val="18"/>
              </w:rPr>
            </w:pPr>
            <w:r>
              <w:rPr>
                <w:rFonts w:ascii="宋体" w:eastAsia="宋体" w:hAnsi="宋体" w:cs="宋体"/>
                <w:sz w:val="18"/>
                <w:szCs w:val="18"/>
              </w:rPr>
              <w:t>一、经营活动产生的现金流量：</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DB5FC9" w:rsidRDefault="00DB5FC9"/>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DB5FC9" w:rsidRDefault="00DB5FC9"/>
        </w:tc>
      </w:tr>
      <w:tr w:rsidR="00DB5FC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DB5FC9" w:rsidRDefault="00803C13">
            <w:pPr>
              <w:spacing w:line="240" w:lineRule="exact"/>
              <w:ind w:firstLineChars="100" w:firstLine="180"/>
              <w:rPr>
                <w:rFonts w:ascii="宋体" w:eastAsia="宋体" w:hAnsi="宋体" w:cs="宋体"/>
                <w:sz w:val="18"/>
                <w:szCs w:val="18"/>
              </w:rPr>
            </w:pPr>
            <w:r>
              <w:rPr>
                <w:rFonts w:ascii="宋体" w:eastAsia="宋体" w:hAnsi="宋体" w:cs="宋体"/>
                <w:sz w:val="18"/>
                <w:szCs w:val="18"/>
              </w:rPr>
              <w:t>销售商品、提供劳务收到的现金</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3,355,557,738.00</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4,260,336,047.13</w:t>
            </w:r>
          </w:p>
        </w:tc>
      </w:tr>
      <w:tr w:rsidR="00DB5FC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DB5FC9" w:rsidRDefault="00803C13">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客户存款和同业存放款项净增加额</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DB5FC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DB5FC9">
            <w:pPr>
              <w:spacing w:line="240" w:lineRule="exact"/>
              <w:jc w:val="right"/>
              <w:rPr>
                <w:rFonts w:ascii="宋体" w:eastAsia="宋体" w:hAnsi="宋体" w:cs="宋体"/>
                <w:sz w:val="18"/>
                <w:szCs w:val="18"/>
              </w:rPr>
            </w:pPr>
          </w:p>
        </w:tc>
      </w:tr>
      <w:tr w:rsidR="00DB5FC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DB5FC9" w:rsidRDefault="00803C13">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向中央银行借款净增加额</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DB5FC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DB5FC9">
            <w:pPr>
              <w:spacing w:line="240" w:lineRule="exact"/>
              <w:jc w:val="right"/>
              <w:rPr>
                <w:rFonts w:ascii="宋体" w:eastAsia="宋体" w:hAnsi="宋体" w:cs="宋体"/>
                <w:sz w:val="18"/>
                <w:szCs w:val="18"/>
              </w:rPr>
            </w:pPr>
          </w:p>
        </w:tc>
      </w:tr>
      <w:tr w:rsidR="00DB5FC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DB5FC9" w:rsidRDefault="00803C13">
            <w:pPr>
              <w:spacing w:line="240" w:lineRule="exact"/>
              <w:ind w:firstLineChars="100" w:firstLine="180"/>
              <w:rPr>
                <w:rFonts w:ascii="宋体" w:eastAsia="宋体" w:hAnsi="宋体" w:cs="宋体"/>
                <w:sz w:val="18"/>
                <w:szCs w:val="18"/>
              </w:rPr>
            </w:pPr>
            <w:r>
              <w:rPr>
                <w:rFonts w:ascii="宋体" w:eastAsia="宋体" w:hAnsi="宋体" w:cs="宋体"/>
                <w:sz w:val="18"/>
                <w:szCs w:val="18"/>
              </w:rPr>
              <w:t>向其他金融机构拆入资金净增加额</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DB5FC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DB5FC9">
            <w:pPr>
              <w:spacing w:line="240" w:lineRule="exact"/>
              <w:jc w:val="right"/>
              <w:rPr>
                <w:rFonts w:ascii="宋体" w:eastAsia="宋体" w:hAnsi="宋体" w:cs="宋体"/>
                <w:sz w:val="18"/>
                <w:szCs w:val="18"/>
              </w:rPr>
            </w:pPr>
          </w:p>
        </w:tc>
      </w:tr>
      <w:tr w:rsidR="00DB5FC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DB5FC9" w:rsidRDefault="00803C13">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收到原保险合同保费取得的现金</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DB5FC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DB5FC9">
            <w:pPr>
              <w:spacing w:line="240" w:lineRule="exact"/>
              <w:jc w:val="right"/>
              <w:rPr>
                <w:rFonts w:ascii="宋体" w:eastAsia="宋体" w:hAnsi="宋体" w:cs="宋体"/>
                <w:sz w:val="18"/>
                <w:szCs w:val="18"/>
              </w:rPr>
            </w:pPr>
          </w:p>
        </w:tc>
      </w:tr>
      <w:tr w:rsidR="00DB5FC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DB5FC9" w:rsidRDefault="00803C13">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收到再保业务现金净额</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DB5FC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DB5FC9">
            <w:pPr>
              <w:spacing w:line="240" w:lineRule="exact"/>
              <w:jc w:val="right"/>
              <w:rPr>
                <w:rFonts w:ascii="宋体" w:eastAsia="宋体" w:hAnsi="宋体" w:cs="宋体"/>
                <w:sz w:val="18"/>
                <w:szCs w:val="18"/>
              </w:rPr>
            </w:pPr>
          </w:p>
        </w:tc>
      </w:tr>
      <w:tr w:rsidR="00DB5FC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DB5FC9" w:rsidRDefault="00803C13">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保户储金及投资款净增加额</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DB5FC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DB5FC9">
            <w:pPr>
              <w:spacing w:line="240" w:lineRule="exact"/>
              <w:jc w:val="right"/>
              <w:rPr>
                <w:rFonts w:ascii="宋体" w:eastAsia="宋体" w:hAnsi="宋体" w:cs="宋体"/>
                <w:sz w:val="18"/>
                <w:szCs w:val="18"/>
              </w:rPr>
            </w:pPr>
          </w:p>
        </w:tc>
      </w:tr>
      <w:tr w:rsidR="00DB5FC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DB5FC9" w:rsidRDefault="00803C13">
            <w:pPr>
              <w:spacing w:line="240" w:lineRule="exact"/>
              <w:ind w:firstLineChars="100" w:firstLine="180"/>
              <w:rPr>
                <w:rFonts w:ascii="宋体" w:eastAsia="宋体" w:hAnsi="宋体" w:cs="宋体"/>
                <w:sz w:val="18"/>
                <w:szCs w:val="18"/>
              </w:rPr>
            </w:pPr>
            <w:r>
              <w:rPr>
                <w:rFonts w:ascii="宋体" w:eastAsia="宋体" w:hAnsi="宋体" w:cs="宋体"/>
                <w:sz w:val="18"/>
                <w:szCs w:val="18"/>
              </w:rPr>
              <w:t>收取利息、手续费及佣金的现金</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DB5FC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DB5FC9">
            <w:pPr>
              <w:spacing w:line="240" w:lineRule="exact"/>
              <w:jc w:val="right"/>
              <w:rPr>
                <w:rFonts w:ascii="宋体" w:eastAsia="宋体" w:hAnsi="宋体" w:cs="宋体"/>
                <w:sz w:val="18"/>
                <w:szCs w:val="18"/>
              </w:rPr>
            </w:pPr>
          </w:p>
        </w:tc>
      </w:tr>
      <w:tr w:rsidR="00DB5FC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DB5FC9" w:rsidRDefault="00803C13">
            <w:pPr>
              <w:spacing w:line="240" w:lineRule="exact"/>
              <w:ind w:firstLineChars="100" w:firstLine="180"/>
              <w:rPr>
                <w:rFonts w:ascii="宋体" w:eastAsia="宋体" w:hAnsi="宋体" w:cs="宋体"/>
                <w:sz w:val="18"/>
                <w:szCs w:val="18"/>
              </w:rPr>
            </w:pPr>
            <w:r>
              <w:rPr>
                <w:rFonts w:ascii="宋体" w:eastAsia="宋体" w:hAnsi="宋体" w:cs="宋体"/>
                <w:sz w:val="18"/>
                <w:szCs w:val="18"/>
              </w:rPr>
              <w:t>拆入资金净增加额</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DB5FC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DB5FC9">
            <w:pPr>
              <w:spacing w:line="240" w:lineRule="exact"/>
              <w:jc w:val="right"/>
              <w:rPr>
                <w:rFonts w:ascii="宋体" w:eastAsia="宋体" w:hAnsi="宋体" w:cs="宋体"/>
                <w:sz w:val="18"/>
                <w:szCs w:val="18"/>
              </w:rPr>
            </w:pPr>
          </w:p>
        </w:tc>
      </w:tr>
      <w:tr w:rsidR="00DB5FC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DB5FC9" w:rsidRDefault="00803C13">
            <w:pPr>
              <w:spacing w:line="240" w:lineRule="exact"/>
              <w:ind w:firstLineChars="100" w:firstLine="180"/>
              <w:rPr>
                <w:rFonts w:ascii="宋体" w:eastAsia="宋体" w:hAnsi="宋体" w:cs="宋体"/>
                <w:sz w:val="18"/>
                <w:szCs w:val="18"/>
              </w:rPr>
            </w:pPr>
            <w:r>
              <w:rPr>
                <w:rFonts w:ascii="宋体" w:eastAsia="宋体" w:hAnsi="宋体" w:cs="宋体"/>
                <w:sz w:val="18"/>
                <w:szCs w:val="18"/>
              </w:rPr>
              <w:t>回购业务资金净增加额</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DB5FC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DB5FC9">
            <w:pPr>
              <w:spacing w:line="240" w:lineRule="exact"/>
              <w:jc w:val="right"/>
              <w:rPr>
                <w:rFonts w:ascii="宋体" w:eastAsia="宋体" w:hAnsi="宋体" w:cs="宋体"/>
                <w:sz w:val="18"/>
                <w:szCs w:val="18"/>
              </w:rPr>
            </w:pPr>
          </w:p>
        </w:tc>
      </w:tr>
      <w:tr w:rsidR="00DB5FC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DB5FC9" w:rsidRDefault="00803C13">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代理买卖证券收到的现金净额</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DB5FC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DB5FC9">
            <w:pPr>
              <w:spacing w:line="240" w:lineRule="exact"/>
              <w:jc w:val="right"/>
              <w:rPr>
                <w:rFonts w:ascii="宋体" w:eastAsia="宋体" w:hAnsi="宋体" w:cs="宋体"/>
                <w:sz w:val="18"/>
                <w:szCs w:val="18"/>
              </w:rPr>
            </w:pPr>
          </w:p>
        </w:tc>
      </w:tr>
      <w:tr w:rsidR="00DB5FC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DB5FC9" w:rsidRDefault="00803C13">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收到的税费返还</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593,002.39</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1,268,999.58</w:t>
            </w:r>
          </w:p>
        </w:tc>
      </w:tr>
      <w:tr w:rsidR="00DB5FC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DB5FC9" w:rsidRDefault="00803C13">
            <w:pPr>
              <w:spacing w:line="240" w:lineRule="exact"/>
              <w:ind w:firstLineChars="100" w:firstLine="180"/>
              <w:rPr>
                <w:rFonts w:ascii="宋体" w:eastAsia="宋体" w:hAnsi="宋体" w:cs="宋体"/>
                <w:sz w:val="18"/>
                <w:szCs w:val="18"/>
              </w:rPr>
            </w:pPr>
            <w:r>
              <w:rPr>
                <w:rFonts w:ascii="宋体" w:eastAsia="宋体" w:hAnsi="宋体" w:cs="宋体"/>
                <w:sz w:val="18"/>
                <w:szCs w:val="18"/>
              </w:rPr>
              <w:t>收到其他与经营活动有关的现金</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213,140,089.06</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291,817,749.37</w:t>
            </w:r>
          </w:p>
        </w:tc>
      </w:tr>
      <w:tr w:rsidR="00DB5FC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DB5FC9" w:rsidRDefault="00803C13">
            <w:pPr>
              <w:spacing w:line="240" w:lineRule="exact"/>
              <w:rPr>
                <w:rFonts w:ascii="宋体" w:eastAsia="宋体" w:hAnsi="宋体" w:cs="宋体"/>
                <w:sz w:val="18"/>
                <w:szCs w:val="18"/>
              </w:rPr>
            </w:pPr>
            <w:r>
              <w:rPr>
                <w:rFonts w:ascii="宋体" w:eastAsia="宋体" w:hAnsi="宋体" w:cs="宋体"/>
                <w:sz w:val="18"/>
                <w:szCs w:val="18"/>
              </w:rPr>
              <w:t>经营活动现金流入小计</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3,569,290,829.45</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4,553,422,796.08</w:t>
            </w:r>
          </w:p>
        </w:tc>
      </w:tr>
      <w:tr w:rsidR="00DB5FC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DB5FC9" w:rsidRDefault="00803C13">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购买商品、接受劳务支付的现金</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3,106,479,863.95</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4,070,794,713.32</w:t>
            </w:r>
          </w:p>
        </w:tc>
      </w:tr>
      <w:tr w:rsidR="00DB5FC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DB5FC9" w:rsidRDefault="00803C13">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客户贷款及垫款净增加额</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DB5FC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DB5FC9">
            <w:pPr>
              <w:spacing w:line="240" w:lineRule="exact"/>
              <w:jc w:val="right"/>
              <w:rPr>
                <w:rFonts w:ascii="宋体" w:eastAsia="宋体" w:hAnsi="宋体" w:cs="宋体"/>
                <w:sz w:val="18"/>
                <w:szCs w:val="18"/>
              </w:rPr>
            </w:pPr>
          </w:p>
        </w:tc>
      </w:tr>
      <w:tr w:rsidR="00DB5FC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DB5FC9" w:rsidRDefault="00803C13">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存放中央银行和同业款项净增加额</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DB5FC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DB5FC9">
            <w:pPr>
              <w:spacing w:line="240" w:lineRule="exact"/>
              <w:jc w:val="right"/>
              <w:rPr>
                <w:rFonts w:ascii="宋体" w:eastAsia="宋体" w:hAnsi="宋体" w:cs="宋体"/>
                <w:sz w:val="18"/>
                <w:szCs w:val="18"/>
              </w:rPr>
            </w:pPr>
          </w:p>
        </w:tc>
      </w:tr>
      <w:tr w:rsidR="00DB5FC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DB5FC9" w:rsidRDefault="00803C13">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lastRenderedPageBreak/>
              <w:t>支付原保险合同赔付款项的现金</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DB5FC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DB5FC9">
            <w:pPr>
              <w:spacing w:line="240" w:lineRule="exact"/>
              <w:jc w:val="right"/>
              <w:rPr>
                <w:rFonts w:ascii="宋体" w:eastAsia="宋体" w:hAnsi="宋体" w:cs="宋体"/>
                <w:sz w:val="18"/>
                <w:szCs w:val="18"/>
              </w:rPr>
            </w:pPr>
          </w:p>
        </w:tc>
      </w:tr>
      <w:tr w:rsidR="00DB5FC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DB5FC9" w:rsidRDefault="00803C13">
            <w:pPr>
              <w:spacing w:line="240" w:lineRule="exact"/>
              <w:ind w:firstLineChars="100" w:firstLine="180"/>
              <w:rPr>
                <w:rFonts w:ascii="宋体" w:eastAsia="宋体" w:hAnsi="宋体" w:cs="宋体"/>
                <w:sz w:val="18"/>
                <w:szCs w:val="18"/>
              </w:rPr>
            </w:pPr>
            <w:r>
              <w:rPr>
                <w:rFonts w:ascii="宋体" w:eastAsia="宋体" w:hAnsi="宋体" w:cs="宋体"/>
                <w:sz w:val="18"/>
                <w:szCs w:val="18"/>
              </w:rPr>
              <w:t>拆出资金净增加额</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DB5FC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DB5FC9">
            <w:pPr>
              <w:spacing w:line="240" w:lineRule="exact"/>
              <w:jc w:val="right"/>
              <w:rPr>
                <w:rFonts w:ascii="宋体" w:eastAsia="宋体" w:hAnsi="宋体" w:cs="宋体"/>
                <w:sz w:val="18"/>
                <w:szCs w:val="18"/>
              </w:rPr>
            </w:pPr>
          </w:p>
        </w:tc>
      </w:tr>
      <w:tr w:rsidR="00DB5FC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DB5FC9" w:rsidRDefault="00803C13">
            <w:pPr>
              <w:spacing w:line="240" w:lineRule="exact"/>
              <w:ind w:firstLineChars="100" w:firstLine="180"/>
              <w:rPr>
                <w:rFonts w:ascii="宋体" w:eastAsia="宋体" w:hAnsi="宋体" w:cs="宋体"/>
                <w:sz w:val="18"/>
                <w:szCs w:val="18"/>
              </w:rPr>
            </w:pPr>
            <w:r>
              <w:rPr>
                <w:rFonts w:ascii="宋体" w:eastAsia="宋体" w:hAnsi="宋体" w:cs="宋体"/>
                <w:sz w:val="18"/>
                <w:szCs w:val="18"/>
              </w:rPr>
              <w:t>支付利息、手续费及佣金的现金</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DB5FC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DB5FC9">
            <w:pPr>
              <w:spacing w:line="240" w:lineRule="exact"/>
              <w:jc w:val="right"/>
              <w:rPr>
                <w:rFonts w:ascii="宋体" w:eastAsia="宋体" w:hAnsi="宋体" w:cs="宋体"/>
                <w:sz w:val="18"/>
                <w:szCs w:val="18"/>
              </w:rPr>
            </w:pPr>
          </w:p>
        </w:tc>
      </w:tr>
      <w:tr w:rsidR="00DB5FC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DB5FC9" w:rsidRDefault="00803C13">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支付保单红利的现金</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DB5FC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DB5FC9">
            <w:pPr>
              <w:spacing w:line="240" w:lineRule="exact"/>
              <w:jc w:val="right"/>
              <w:rPr>
                <w:rFonts w:ascii="宋体" w:eastAsia="宋体" w:hAnsi="宋体" w:cs="宋体"/>
                <w:sz w:val="18"/>
                <w:szCs w:val="18"/>
              </w:rPr>
            </w:pPr>
          </w:p>
        </w:tc>
      </w:tr>
      <w:tr w:rsidR="00DB5FC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DB5FC9" w:rsidRDefault="00803C13">
            <w:pPr>
              <w:spacing w:line="240" w:lineRule="exact"/>
              <w:ind w:firstLineChars="100" w:firstLine="180"/>
              <w:rPr>
                <w:rFonts w:ascii="宋体" w:eastAsia="宋体" w:hAnsi="宋体" w:cs="宋体"/>
                <w:sz w:val="18"/>
                <w:szCs w:val="18"/>
              </w:rPr>
            </w:pPr>
            <w:r>
              <w:rPr>
                <w:rFonts w:ascii="宋体" w:eastAsia="宋体" w:hAnsi="宋体" w:cs="宋体"/>
                <w:sz w:val="18"/>
                <w:szCs w:val="18"/>
              </w:rPr>
              <w:t>支付给职工以及为职工支付的现金</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199,819,524.58</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191,001,574.60</w:t>
            </w:r>
          </w:p>
        </w:tc>
      </w:tr>
      <w:tr w:rsidR="00DB5FC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DB5FC9" w:rsidRDefault="00803C13">
            <w:pPr>
              <w:spacing w:line="240" w:lineRule="exact"/>
              <w:ind w:firstLineChars="100" w:firstLine="180"/>
              <w:rPr>
                <w:rFonts w:ascii="宋体" w:eastAsia="宋体" w:hAnsi="宋体" w:cs="宋体"/>
                <w:sz w:val="18"/>
                <w:szCs w:val="18"/>
              </w:rPr>
            </w:pPr>
            <w:r>
              <w:rPr>
                <w:rFonts w:ascii="宋体" w:eastAsia="宋体" w:hAnsi="宋体" w:cs="宋体"/>
                <w:sz w:val="18"/>
                <w:szCs w:val="18"/>
              </w:rPr>
              <w:t>支付的各项税费</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89,672,297.63</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92,386,727.37</w:t>
            </w:r>
          </w:p>
        </w:tc>
      </w:tr>
      <w:tr w:rsidR="00DB5FC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DB5FC9" w:rsidRDefault="00803C13">
            <w:pPr>
              <w:spacing w:line="240" w:lineRule="exact"/>
              <w:ind w:firstLineChars="100" w:firstLine="180"/>
              <w:rPr>
                <w:rFonts w:ascii="宋体" w:eastAsia="宋体" w:hAnsi="宋体" w:cs="宋体"/>
                <w:sz w:val="18"/>
                <w:szCs w:val="18"/>
              </w:rPr>
            </w:pPr>
            <w:r>
              <w:rPr>
                <w:rFonts w:ascii="宋体" w:eastAsia="宋体" w:hAnsi="宋体" w:cs="宋体"/>
                <w:sz w:val="18"/>
                <w:szCs w:val="18"/>
              </w:rPr>
              <w:t>支付其他与经营活动有关的现金</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109,800,037.80</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121,653,123.59</w:t>
            </w:r>
          </w:p>
        </w:tc>
      </w:tr>
      <w:tr w:rsidR="00DB5FC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DB5FC9" w:rsidRDefault="00803C13">
            <w:pPr>
              <w:spacing w:line="240" w:lineRule="exact"/>
              <w:rPr>
                <w:rFonts w:ascii="宋体" w:eastAsia="宋体" w:hAnsi="宋体" w:cs="宋体"/>
                <w:sz w:val="18"/>
                <w:szCs w:val="18"/>
              </w:rPr>
            </w:pPr>
            <w:r>
              <w:rPr>
                <w:rFonts w:ascii="宋体" w:eastAsia="宋体" w:hAnsi="宋体" w:cs="宋体"/>
                <w:sz w:val="18"/>
                <w:szCs w:val="18"/>
              </w:rPr>
              <w:t>经营活动现金流出小计</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3,505,771,723.96</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4,475,836,138.88</w:t>
            </w:r>
          </w:p>
        </w:tc>
      </w:tr>
      <w:tr w:rsidR="00DB5FC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DB5FC9" w:rsidRDefault="00803C13">
            <w:pPr>
              <w:spacing w:line="240" w:lineRule="exact"/>
              <w:rPr>
                <w:rFonts w:ascii="宋体" w:eastAsia="宋体" w:hAnsi="宋体" w:cs="宋体"/>
                <w:sz w:val="18"/>
                <w:szCs w:val="18"/>
              </w:rPr>
            </w:pPr>
            <w:r>
              <w:rPr>
                <w:rFonts w:ascii="宋体" w:eastAsia="宋体" w:hAnsi="宋体" w:cs="宋体"/>
                <w:sz w:val="18"/>
                <w:szCs w:val="18"/>
              </w:rPr>
              <w:t>经营活动产生的现金流量净额</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63,519,105.49</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77,586,657.20</w:t>
            </w:r>
          </w:p>
        </w:tc>
      </w:tr>
      <w:tr w:rsidR="00DB5FC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DB5FC9" w:rsidRDefault="00803C13">
            <w:pPr>
              <w:spacing w:line="240" w:lineRule="exact"/>
              <w:rPr>
                <w:rFonts w:ascii="宋体" w:eastAsia="宋体" w:hAnsi="宋体" w:cs="宋体"/>
                <w:sz w:val="18"/>
                <w:szCs w:val="18"/>
              </w:rPr>
            </w:pPr>
            <w:r>
              <w:rPr>
                <w:rFonts w:ascii="宋体" w:eastAsia="宋体" w:hAnsi="宋体" w:cs="宋体"/>
                <w:sz w:val="18"/>
                <w:szCs w:val="18"/>
              </w:rPr>
              <w:t>二、投资活动产生的现金流量：</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DB5FC9" w:rsidRDefault="00DB5FC9"/>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DB5FC9" w:rsidRDefault="00DB5FC9"/>
        </w:tc>
      </w:tr>
      <w:tr w:rsidR="00DB5FC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DB5FC9" w:rsidRDefault="00803C13">
            <w:pPr>
              <w:spacing w:line="240" w:lineRule="exact"/>
              <w:ind w:firstLineChars="100" w:firstLine="180"/>
              <w:rPr>
                <w:rFonts w:ascii="宋体" w:eastAsia="宋体" w:hAnsi="宋体" w:cs="宋体"/>
                <w:sz w:val="18"/>
                <w:szCs w:val="18"/>
              </w:rPr>
            </w:pPr>
            <w:r>
              <w:rPr>
                <w:rFonts w:ascii="宋体" w:eastAsia="宋体" w:hAnsi="宋体" w:cs="宋体"/>
                <w:sz w:val="18"/>
                <w:szCs w:val="18"/>
              </w:rPr>
              <w:t>收回投资收到的现金</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376,074,443.48</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294,425.00</w:t>
            </w:r>
          </w:p>
        </w:tc>
      </w:tr>
      <w:tr w:rsidR="00DB5FC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DB5FC9" w:rsidRDefault="00803C13">
            <w:pPr>
              <w:spacing w:line="240" w:lineRule="exact"/>
              <w:ind w:firstLineChars="100" w:firstLine="180"/>
              <w:rPr>
                <w:rFonts w:ascii="宋体" w:eastAsia="宋体" w:hAnsi="宋体" w:cs="宋体"/>
                <w:sz w:val="18"/>
                <w:szCs w:val="18"/>
              </w:rPr>
            </w:pPr>
            <w:r>
              <w:rPr>
                <w:rFonts w:ascii="宋体" w:eastAsia="宋体" w:hAnsi="宋体" w:cs="宋体"/>
                <w:sz w:val="18"/>
                <w:szCs w:val="18"/>
              </w:rPr>
              <w:t>取得投资收益收到的现金</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14,010,530.56</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10,053,154.16</w:t>
            </w:r>
          </w:p>
        </w:tc>
      </w:tr>
      <w:tr w:rsidR="00DB5FC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DB5FC9" w:rsidRDefault="00803C13">
            <w:pPr>
              <w:spacing w:line="240" w:lineRule="exact"/>
              <w:ind w:firstLineChars="100" w:firstLine="180"/>
              <w:rPr>
                <w:rFonts w:ascii="宋体" w:eastAsia="宋体" w:hAnsi="宋体" w:cs="宋体"/>
                <w:sz w:val="18"/>
                <w:szCs w:val="18"/>
              </w:rPr>
            </w:pPr>
            <w:r>
              <w:rPr>
                <w:rFonts w:ascii="宋体" w:eastAsia="宋体" w:hAnsi="宋体" w:cs="宋体"/>
                <w:sz w:val="18"/>
                <w:szCs w:val="18"/>
              </w:rPr>
              <w:t>处置固定资产、无形资产和其他长期资产收回的现金净额</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121,790.00</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DB5FC9">
            <w:pPr>
              <w:spacing w:line="240" w:lineRule="exact"/>
              <w:jc w:val="right"/>
              <w:rPr>
                <w:rFonts w:ascii="宋体" w:eastAsia="宋体" w:hAnsi="宋体" w:cs="宋体"/>
                <w:sz w:val="18"/>
                <w:szCs w:val="18"/>
              </w:rPr>
            </w:pPr>
          </w:p>
        </w:tc>
      </w:tr>
      <w:tr w:rsidR="00DB5FC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DB5FC9" w:rsidRDefault="00803C13">
            <w:pPr>
              <w:spacing w:line="240" w:lineRule="exact"/>
              <w:ind w:firstLineChars="100" w:firstLine="180"/>
              <w:rPr>
                <w:rFonts w:ascii="宋体" w:eastAsia="宋体" w:hAnsi="宋体" w:cs="宋体"/>
                <w:sz w:val="18"/>
                <w:szCs w:val="18"/>
              </w:rPr>
            </w:pPr>
            <w:r>
              <w:rPr>
                <w:rFonts w:ascii="宋体" w:eastAsia="宋体" w:hAnsi="宋体" w:cs="宋体"/>
                <w:sz w:val="18"/>
                <w:szCs w:val="18"/>
              </w:rPr>
              <w:t>处置子公司及其他营业单位收到的现金净额</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DB5FC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DB5FC9">
            <w:pPr>
              <w:spacing w:line="240" w:lineRule="exact"/>
              <w:jc w:val="right"/>
              <w:rPr>
                <w:rFonts w:ascii="宋体" w:eastAsia="宋体" w:hAnsi="宋体" w:cs="宋体"/>
                <w:sz w:val="18"/>
                <w:szCs w:val="18"/>
              </w:rPr>
            </w:pPr>
          </w:p>
        </w:tc>
      </w:tr>
      <w:tr w:rsidR="00DB5FC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DB5FC9" w:rsidRDefault="00803C13">
            <w:pPr>
              <w:spacing w:line="240" w:lineRule="exact"/>
              <w:ind w:firstLineChars="100" w:firstLine="180"/>
              <w:rPr>
                <w:rFonts w:ascii="宋体" w:eastAsia="宋体" w:hAnsi="宋体" w:cs="宋体"/>
                <w:sz w:val="18"/>
                <w:szCs w:val="18"/>
              </w:rPr>
            </w:pPr>
            <w:r>
              <w:rPr>
                <w:rFonts w:ascii="宋体" w:eastAsia="宋体" w:hAnsi="宋体" w:cs="宋体"/>
                <w:sz w:val="18"/>
                <w:szCs w:val="18"/>
              </w:rPr>
              <w:t>收到其他与投资活动有关的现金</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DB5FC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188,839,148.25</w:t>
            </w:r>
          </w:p>
        </w:tc>
      </w:tr>
      <w:tr w:rsidR="00DB5FC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DB5FC9" w:rsidRDefault="00803C13">
            <w:pPr>
              <w:spacing w:line="240" w:lineRule="exact"/>
              <w:rPr>
                <w:rFonts w:ascii="宋体" w:eastAsia="宋体" w:hAnsi="宋体" w:cs="宋体"/>
                <w:sz w:val="18"/>
                <w:szCs w:val="18"/>
              </w:rPr>
            </w:pPr>
            <w:r>
              <w:rPr>
                <w:rFonts w:ascii="宋体" w:eastAsia="宋体" w:hAnsi="宋体" w:cs="宋体"/>
                <w:sz w:val="18"/>
                <w:szCs w:val="18"/>
              </w:rPr>
              <w:t>投资活动现金流入小计</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390,206,764.04</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199,186,727.41</w:t>
            </w:r>
          </w:p>
        </w:tc>
      </w:tr>
      <w:tr w:rsidR="00DB5FC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DB5FC9" w:rsidRDefault="00803C13">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购建固定资产、无形资产和其他长期资产支付的现金</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45,527,710.03</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312,308,156.38</w:t>
            </w:r>
          </w:p>
        </w:tc>
      </w:tr>
      <w:tr w:rsidR="00DB5FC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DB5FC9" w:rsidRDefault="00803C13">
            <w:pPr>
              <w:spacing w:line="240" w:lineRule="exact"/>
              <w:ind w:firstLineChars="100" w:firstLine="180"/>
              <w:rPr>
                <w:rFonts w:ascii="宋体" w:eastAsia="宋体" w:hAnsi="宋体" w:cs="宋体"/>
                <w:sz w:val="18"/>
                <w:szCs w:val="18"/>
              </w:rPr>
            </w:pPr>
            <w:r>
              <w:rPr>
                <w:rFonts w:ascii="宋体" w:eastAsia="宋体" w:hAnsi="宋体" w:cs="宋体"/>
                <w:sz w:val="18"/>
                <w:szCs w:val="18"/>
              </w:rPr>
              <w:t>投资支付的现金</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427,081,654.36</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500,000.00</w:t>
            </w:r>
          </w:p>
        </w:tc>
      </w:tr>
      <w:tr w:rsidR="00DB5FC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DB5FC9" w:rsidRDefault="00803C13">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质押贷款净增加额</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DB5FC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DB5FC9">
            <w:pPr>
              <w:spacing w:line="240" w:lineRule="exact"/>
              <w:jc w:val="right"/>
              <w:rPr>
                <w:rFonts w:ascii="宋体" w:eastAsia="宋体" w:hAnsi="宋体" w:cs="宋体"/>
                <w:sz w:val="18"/>
                <w:szCs w:val="18"/>
              </w:rPr>
            </w:pPr>
          </w:p>
        </w:tc>
      </w:tr>
      <w:tr w:rsidR="00DB5FC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DB5FC9" w:rsidRDefault="00803C13">
            <w:pPr>
              <w:spacing w:line="240" w:lineRule="exact"/>
              <w:ind w:firstLineChars="100" w:firstLine="180"/>
              <w:rPr>
                <w:rFonts w:ascii="宋体" w:eastAsia="宋体" w:hAnsi="宋体" w:cs="宋体"/>
                <w:sz w:val="18"/>
                <w:szCs w:val="18"/>
              </w:rPr>
            </w:pPr>
            <w:r>
              <w:rPr>
                <w:rFonts w:ascii="宋体" w:eastAsia="宋体" w:hAnsi="宋体" w:cs="宋体"/>
                <w:sz w:val="18"/>
                <w:szCs w:val="18"/>
              </w:rPr>
              <w:t>取得子公司及其他营业单位支付的现金净额</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DB5FC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DB5FC9">
            <w:pPr>
              <w:spacing w:line="240" w:lineRule="exact"/>
              <w:jc w:val="right"/>
              <w:rPr>
                <w:rFonts w:ascii="宋体" w:eastAsia="宋体" w:hAnsi="宋体" w:cs="宋体"/>
                <w:sz w:val="18"/>
                <w:szCs w:val="18"/>
              </w:rPr>
            </w:pPr>
          </w:p>
        </w:tc>
      </w:tr>
      <w:tr w:rsidR="00DB5FC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DB5FC9" w:rsidRDefault="00803C13">
            <w:pPr>
              <w:spacing w:line="240" w:lineRule="exact"/>
              <w:ind w:firstLineChars="100" w:firstLine="180"/>
              <w:rPr>
                <w:rFonts w:ascii="宋体" w:eastAsia="宋体" w:hAnsi="宋体" w:cs="宋体"/>
                <w:sz w:val="18"/>
                <w:szCs w:val="18"/>
              </w:rPr>
            </w:pPr>
            <w:r>
              <w:rPr>
                <w:rFonts w:ascii="宋体" w:eastAsia="宋体" w:hAnsi="宋体" w:cs="宋体"/>
                <w:sz w:val="18"/>
                <w:szCs w:val="18"/>
              </w:rPr>
              <w:t>支付其他与投资活动有关的现金</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DB5FC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130,131,385.19</w:t>
            </w:r>
          </w:p>
        </w:tc>
      </w:tr>
      <w:tr w:rsidR="00DB5FC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DB5FC9" w:rsidRDefault="00803C13">
            <w:pPr>
              <w:spacing w:line="240" w:lineRule="exact"/>
              <w:rPr>
                <w:rFonts w:ascii="宋体" w:eastAsia="宋体" w:hAnsi="宋体" w:cs="宋体"/>
                <w:sz w:val="18"/>
                <w:szCs w:val="18"/>
              </w:rPr>
            </w:pPr>
            <w:r>
              <w:rPr>
                <w:rFonts w:ascii="宋体" w:eastAsia="宋体" w:hAnsi="宋体" w:cs="宋体"/>
                <w:sz w:val="18"/>
                <w:szCs w:val="18"/>
              </w:rPr>
              <w:t>投资活动现金流出小计</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472,609,364.39</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442,939,541.57</w:t>
            </w:r>
          </w:p>
        </w:tc>
      </w:tr>
      <w:tr w:rsidR="00DB5FC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DB5FC9" w:rsidRDefault="00803C13">
            <w:pPr>
              <w:spacing w:line="240" w:lineRule="exact"/>
              <w:rPr>
                <w:rFonts w:ascii="宋体" w:eastAsia="宋体" w:hAnsi="宋体" w:cs="宋体"/>
                <w:sz w:val="18"/>
                <w:szCs w:val="18"/>
              </w:rPr>
            </w:pPr>
            <w:r>
              <w:rPr>
                <w:rFonts w:ascii="宋体" w:eastAsia="宋体" w:hAnsi="宋体" w:cs="宋体"/>
                <w:sz w:val="18"/>
                <w:szCs w:val="18"/>
              </w:rPr>
              <w:t>投资活动产生的现金流量净额</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-82,402,600.35</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-243,752,814.16</w:t>
            </w:r>
          </w:p>
        </w:tc>
      </w:tr>
      <w:tr w:rsidR="00DB5FC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DB5FC9" w:rsidRDefault="00803C13">
            <w:pPr>
              <w:spacing w:line="240" w:lineRule="exact"/>
              <w:rPr>
                <w:rFonts w:ascii="宋体" w:eastAsia="宋体" w:hAnsi="宋体" w:cs="宋体"/>
                <w:sz w:val="18"/>
                <w:szCs w:val="18"/>
              </w:rPr>
            </w:pPr>
            <w:r>
              <w:rPr>
                <w:rFonts w:ascii="宋体" w:eastAsia="宋体" w:hAnsi="宋体" w:cs="宋体"/>
                <w:sz w:val="18"/>
                <w:szCs w:val="18"/>
              </w:rPr>
              <w:t>三、筹资活动产生的现金流量：</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DB5FC9" w:rsidRDefault="00DB5FC9"/>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DB5FC9" w:rsidRDefault="00DB5FC9"/>
        </w:tc>
      </w:tr>
      <w:tr w:rsidR="00DB5FC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DB5FC9" w:rsidRDefault="00803C13">
            <w:pPr>
              <w:spacing w:line="240" w:lineRule="exact"/>
              <w:ind w:firstLineChars="100" w:firstLine="180"/>
              <w:rPr>
                <w:rFonts w:ascii="宋体" w:eastAsia="宋体" w:hAnsi="宋体" w:cs="宋体"/>
                <w:sz w:val="18"/>
                <w:szCs w:val="18"/>
              </w:rPr>
            </w:pPr>
            <w:r>
              <w:rPr>
                <w:rFonts w:ascii="宋体" w:eastAsia="宋体" w:hAnsi="宋体" w:cs="宋体"/>
                <w:sz w:val="18"/>
                <w:szCs w:val="18"/>
              </w:rPr>
              <w:t>吸收投资收到的现金</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DB5FC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DB5FC9">
            <w:pPr>
              <w:spacing w:line="240" w:lineRule="exact"/>
              <w:jc w:val="right"/>
              <w:rPr>
                <w:rFonts w:ascii="宋体" w:eastAsia="宋体" w:hAnsi="宋体" w:cs="宋体"/>
                <w:sz w:val="18"/>
                <w:szCs w:val="18"/>
              </w:rPr>
            </w:pPr>
          </w:p>
        </w:tc>
      </w:tr>
      <w:tr w:rsidR="00DB5FC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DB5FC9" w:rsidRDefault="00803C13">
            <w:pPr>
              <w:spacing w:line="240" w:lineRule="exact"/>
              <w:ind w:firstLineChars="200" w:firstLine="360"/>
              <w:rPr>
                <w:rFonts w:ascii="宋体" w:eastAsia="宋体" w:hAnsi="宋体" w:cs="宋体"/>
                <w:sz w:val="18"/>
                <w:szCs w:val="18"/>
              </w:rPr>
            </w:pPr>
            <w:r>
              <w:rPr>
                <w:rFonts w:ascii="宋体" w:eastAsia="宋体" w:hAnsi="宋体" w:cs="宋体"/>
                <w:sz w:val="18"/>
                <w:szCs w:val="18"/>
              </w:rPr>
              <w:t>其中：子公司吸收少数股东投资收到的现金</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DB5FC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DB5FC9">
            <w:pPr>
              <w:spacing w:line="240" w:lineRule="exact"/>
              <w:jc w:val="right"/>
              <w:rPr>
                <w:rFonts w:ascii="宋体" w:eastAsia="宋体" w:hAnsi="宋体" w:cs="宋体"/>
                <w:sz w:val="18"/>
                <w:szCs w:val="18"/>
              </w:rPr>
            </w:pPr>
          </w:p>
        </w:tc>
      </w:tr>
      <w:tr w:rsidR="00DB5FC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DB5FC9" w:rsidRDefault="00803C13">
            <w:pPr>
              <w:spacing w:line="240" w:lineRule="exact"/>
              <w:ind w:firstLineChars="100" w:firstLine="180"/>
              <w:rPr>
                <w:rFonts w:ascii="宋体" w:eastAsia="宋体" w:hAnsi="宋体" w:cs="宋体"/>
                <w:sz w:val="18"/>
                <w:szCs w:val="18"/>
              </w:rPr>
            </w:pPr>
            <w:r>
              <w:rPr>
                <w:rFonts w:ascii="宋体" w:eastAsia="宋体" w:hAnsi="宋体" w:cs="宋体"/>
                <w:sz w:val="18"/>
                <w:szCs w:val="18"/>
              </w:rPr>
              <w:t>取得借款收到的现金</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4,471,774,133.19</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1,963,175,373.28</w:t>
            </w:r>
          </w:p>
        </w:tc>
      </w:tr>
      <w:tr w:rsidR="00DB5FC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DB5FC9" w:rsidRDefault="00803C13">
            <w:pPr>
              <w:spacing w:line="240" w:lineRule="exact"/>
              <w:ind w:firstLineChars="100" w:firstLine="180"/>
              <w:rPr>
                <w:rFonts w:ascii="宋体" w:eastAsia="宋体" w:hAnsi="宋体" w:cs="宋体"/>
                <w:sz w:val="18"/>
                <w:szCs w:val="18"/>
              </w:rPr>
            </w:pPr>
            <w:r>
              <w:rPr>
                <w:rFonts w:ascii="宋体" w:eastAsia="宋体" w:hAnsi="宋体" w:cs="宋体"/>
                <w:sz w:val="18"/>
                <w:szCs w:val="18"/>
              </w:rPr>
              <w:t>收到其他与筹资活动有关的现金</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130,950.93</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82,584,035.30</w:t>
            </w:r>
          </w:p>
        </w:tc>
      </w:tr>
      <w:tr w:rsidR="00DB5FC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DB5FC9" w:rsidRDefault="00803C13">
            <w:pPr>
              <w:spacing w:line="240" w:lineRule="exact"/>
              <w:rPr>
                <w:rFonts w:ascii="宋体" w:eastAsia="宋体" w:hAnsi="宋体" w:cs="宋体"/>
                <w:sz w:val="18"/>
                <w:szCs w:val="18"/>
              </w:rPr>
            </w:pPr>
            <w:r>
              <w:rPr>
                <w:rFonts w:ascii="宋体" w:eastAsia="宋体" w:hAnsi="宋体" w:cs="宋体"/>
                <w:sz w:val="18"/>
                <w:szCs w:val="18"/>
              </w:rPr>
              <w:t>筹资活动现金流入小计</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4,471,905,084.12</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2,045,759,408.58</w:t>
            </w:r>
          </w:p>
        </w:tc>
      </w:tr>
      <w:tr w:rsidR="00DB5FC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DB5FC9" w:rsidRDefault="00803C13">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偿还债务支付的现金</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3,436,656,088.84</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1,611,377,408.60</w:t>
            </w:r>
          </w:p>
        </w:tc>
      </w:tr>
      <w:tr w:rsidR="00DB5FC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DB5FC9" w:rsidRDefault="00803C13">
            <w:pPr>
              <w:spacing w:line="240" w:lineRule="exact"/>
              <w:ind w:firstLineChars="100" w:firstLine="180"/>
              <w:rPr>
                <w:rFonts w:ascii="宋体" w:eastAsia="宋体" w:hAnsi="宋体" w:cs="宋体"/>
                <w:sz w:val="18"/>
                <w:szCs w:val="18"/>
              </w:rPr>
            </w:pPr>
            <w:r>
              <w:rPr>
                <w:rFonts w:ascii="宋体" w:eastAsia="宋体" w:hAnsi="宋体" w:cs="宋体"/>
                <w:sz w:val="18"/>
                <w:szCs w:val="18"/>
              </w:rPr>
              <w:t>分配股利、利润或偿付利息支付的现金</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47,701,741.92</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55,591,105.17</w:t>
            </w:r>
          </w:p>
        </w:tc>
      </w:tr>
      <w:tr w:rsidR="00DB5FC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DB5FC9" w:rsidRDefault="00803C13">
            <w:pPr>
              <w:spacing w:line="240" w:lineRule="exact"/>
              <w:ind w:firstLineChars="200" w:firstLine="360"/>
              <w:rPr>
                <w:rFonts w:ascii="宋体" w:eastAsia="宋体" w:hAnsi="宋体" w:cs="宋体"/>
                <w:sz w:val="18"/>
                <w:szCs w:val="18"/>
              </w:rPr>
            </w:pPr>
            <w:r>
              <w:rPr>
                <w:rFonts w:ascii="宋体" w:eastAsia="宋体" w:hAnsi="宋体" w:cs="宋体"/>
                <w:sz w:val="18"/>
                <w:szCs w:val="18"/>
              </w:rPr>
              <w:t>其中：子公司支付给少数股东的股利、利润</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DB5FC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DB5FC9">
            <w:pPr>
              <w:spacing w:line="240" w:lineRule="exact"/>
              <w:jc w:val="right"/>
              <w:rPr>
                <w:rFonts w:ascii="宋体" w:eastAsia="宋体" w:hAnsi="宋体" w:cs="宋体"/>
                <w:sz w:val="18"/>
                <w:szCs w:val="18"/>
              </w:rPr>
            </w:pPr>
          </w:p>
        </w:tc>
      </w:tr>
      <w:tr w:rsidR="00DB5FC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DB5FC9" w:rsidRDefault="00803C13">
            <w:pPr>
              <w:spacing w:line="240" w:lineRule="exact"/>
              <w:ind w:firstLineChars="100" w:firstLine="180"/>
              <w:rPr>
                <w:rFonts w:ascii="宋体" w:eastAsia="宋体" w:hAnsi="宋体" w:cs="宋体"/>
                <w:sz w:val="18"/>
                <w:szCs w:val="18"/>
              </w:rPr>
            </w:pPr>
            <w:r>
              <w:rPr>
                <w:rFonts w:ascii="宋体" w:eastAsia="宋体" w:hAnsi="宋体" w:cs="宋体"/>
                <w:sz w:val="18"/>
                <w:szCs w:val="18"/>
              </w:rPr>
              <w:t>支付其他与筹资活动有关的现金</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1,406,626,472.88</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675,745,537.14</w:t>
            </w:r>
          </w:p>
        </w:tc>
      </w:tr>
      <w:tr w:rsidR="00DB5FC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DB5FC9" w:rsidRDefault="00803C13">
            <w:pPr>
              <w:spacing w:line="240" w:lineRule="exact"/>
              <w:rPr>
                <w:rFonts w:ascii="宋体" w:eastAsia="宋体" w:hAnsi="宋体" w:cs="宋体"/>
                <w:sz w:val="18"/>
                <w:szCs w:val="18"/>
              </w:rPr>
            </w:pPr>
            <w:r>
              <w:rPr>
                <w:rFonts w:ascii="宋体" w:eastAsia="宋体" w:hAnsi="宋体" w:cs="宋体"/>
                <w:sz w:val="18"/>
                <w:szCs w:val="18"/>
              </w:rPr>
              <w:t>筹资活动现金流出小计</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4,890,984,303.64</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2,342,714,050.91</w:t>
            </w:r>
          </w:p>
        </w:tc>
      </w:tr>
      <w:tr w:rsidR="00DB5FC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DB5FC9" w:rsidRDefault="00803C13">
            <w:pPr>
              <w:spacing w:line="240" w:lineRule="exact"/>
              <w:rPr>
                <w:rFonts w:ascii="宋体" w:eastAsia="宋体" w:hAnsi="宋体" w:cs="宋体"/>
                <w:sz w:val="18"/>
                <w:szCs w:val="18"/>
              </w:rPr>
            </w:pPr>
            <w:r>
              <w:rPr>
                <w:rFonts w:ascii="宋体" w:eastAsia="宋体" w:hAnsi="宋体" w:cs="宋体"/>
                <w:sz w:val="18"/>
                <w:szCs w:val="18"/>
              </w:rPr>
              <w:t>筹资活动产生的现金流量净额</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-419,079,219.52</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-296,954,642.33</w:t>
            </w:r>
          </w:p>
        </w:tc>
      </w:tr>
      <w:tr w:rsidR="00DB5FC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DB5FC9" w:rsidRDefault="00803C13">
            <w:pPr>
              <w:spacing w:line="240" w:lineRule="exact"/>
              <w:rPr>
                <w:rFonts w:ascii="宋体" w:eastAsia="宋体" w:hAnsi="宋体" w:cs="宋体"/>
                <w:sz w:val="18"/>
                <w:szCs w:val="18"/>
              </w:rPr>
            </w:pPr>
            <w:r>
              <w:rPr>
                <w:rFonts w:ascii="宋体" w:eastAsia="宋体" w:hAnsi="宋体" w:cs="宋体"/>
                <w:sz w:val="18"/>
                <w:szCs w:val="18"/>
              </w:rPr>
              <w:t>四、汇率变动对现金及现金等价物的影响</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-1,315,795.03</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10,602,807.07</w:t>
            </w:r>
          </w:p>
        </w:tc>
      </w:tr>
      <w:tr w:rsidR="00DB5FC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DB5FC9" w:rsidRDefault="00803C13">
            <w:pPr>
              <w:spacing w:line="240" w:lineRule="exact"/>
              <w:rPr>
                <w:rFonts w:ascii="宋体" w:eastAsia="宋体" w:hAnsi="宋体" w:cs="宋体"/>
                <w:sz w:val="18"/>
                <w:szCs w:val="18"/>
              </w:rPr>
            </w:pPr>
            <w:r>
              <w:rPr>
                <w:rFonts w:ascii="宋体" w:eastAsia="宋体" w:hAnsi="宋体" w:cs="宋体"/>
                <w:sz w:val="18"/>
                <w:szCs w:val="18"/>
              </w:rPr>
              <w:t>五、现金及现金等价物净增加额</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-439,278,509.41</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-452,517,992.22</w:t>
            </w:r>
          </w:p>
        </w:tc>
      </w:tr>
      <w:tr w:rsidR="00DB5FC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DB5FC9" w:rsidRDefault="00803C13">
            <w:pPr>
              <w:spacing w:line="240" w:lineRule="exact"/>
              <w:ind w:firstLineChars="100" w:firstLine="180"/>
              <w:rPr>
                <w:rFonts w:ascii="宋体" w:eastAsia="宋体" w:hAnsi="宋体" w:cs="宋体"/>
                <w:sz w:val="18"/>
                <w:szCs w:val="18"/>
              </w:rPr>
            </w:pPr>
            <w:r>
              <w:rPr>
                <w:rFonts w:ascii="宋体" w:eastAsia="宋体" w:hAnsi="宋体" w:cs="宋体"/>
                <w:sz w:val="18"/>
                <w:szCs w:val="18"/>
              </w:rPr>
              <w:t>加：期初现金及现金等价物余额</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2,157,207,946.09</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2,183,880,557.50</w:t>
            </w:r>
          </w:p>
        </w:tc>
      </w:tr>
      <w:tr w:rsidR="00DB5FC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DB5FC9" w:rsidRDefault="00803C13">
            <w:pPr>
              <w:spacing w:line="240" w:lineRule="exact"/>
              <w:rPr>
                <w:rFonts w:ascii="宋体" w:eastAsia="宋体" w:hAnsi="宋体" w:cs="宋体"/>
                <w:sz w:val="18"/>
                <w:szCs w:val="18"/>
              </w:rPr>
            </w:pPr>
            <w:r>
              <w:rPr>
                <w:rFonts w:ascii="宋体" w:eastAsia="宋体" w:hAnsi="宋体" w:cs="宋体"/>
                <w:sz w:val="18"/>
                <w:szCs w:val="18"/>
              </w:rPr>
              <w:t>六、期末现金及现金等价物余额</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1,717,929,436.68</w:t>
            </w:r>
          </w:p>
        </w:tc>
        <w:tc>
          <w:tcPr>
            <w:tcW w:w="3213" w:type="dxa"/>
            <w:tcBorders>
              <w:top w:val="single" w:sz="2" w:space="0" w:color="auto"/>
              <w:left w:val="single" w:sz="2" w:space="0" w:color="auto"/>
              <w:bottom w:val="single" w:sz="2" w:space="0" w:color="auto"/>
              <w:right w:val="single" w:sz="2" w:space="0" w:color="auto"/>
            </w:tcBorders>
            <w:vAlign w:val="center"/>
          </w:tcPr>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1,731,362,565.28</w:t>
            </w:r>
          </w:p>
        </w:tc>
      </w:tr>
    </w:tbl>
    <w:p w:rsidR="00DB5FC9" w:rsidRDefault="00803C13">
      <w:pPr>
        <w:pStyle w:val="2"/>
        <w:spacing w:before="300" w:after="300" w:line="280" w:lineRule="exact"/>
        <w:rPr>
          <w:rFonts w:ascii="宋体" w:eastAsia="宋体" w:hAnsi="宋体" w:cs="宋体"/>
          <w:b/>
          <w:bCs/>
          <w:sz w:val="25"/>
          <w:szCs w:val="25"/>
        </w:rPr>
      </w:pPr>
      <w:bookmarkStart w:id="13" w:name="_Toc988902"/>
      <w:r>
        <w:rPr>
          <w:rFonts w:ascii="宋体" w:eastAsia="宋体" w:hAnsi="宋体" w:cs="宋体"/>
          <w:b/>
          <w:bCs/>
          <w:sz w:val="25"/>
          <w:szCs w:val="25"/>
        </w:rPr>
        <w:t>（二）</w:t>
      </w:r>
      <w:r>
        <w:rPr>
          <w:rFonts w:ascii="宋体" w:eastAsia="宋体" w:hAnsi="宋体" w:cs="宋体"/>
          <w:b/>
          <w:bCs/>
          <w:sz w:val="25"/>
          <w:szCs w:val="25"/>
        </w:rPr>
        <w:t xml:space="preserve"> 2025</w:t>
      </w:r>
      <w:r>
        <w:rPr>
          <w:rFonts w:ascii="宋体" w:eastAsia="宋体" w:hAnsi="宋体" w:cs="宋体"/>
          <w:b/>
          <w:bCs/>
          <w:sz w:val="25"/>
          <w:szCs w:val="25"/>
        </w:rPr>
        <w:t>年起首次执行新会计准则调整首次执行当年年初财务报表相关项目情况</w:t>
      </w:r>
      <w:bookmarkEnd w:id="13"/>
    </w:p>
    <w:p w:rsidR="00DB5FC9" w:rsidRDefault="00803C13">
      <w:pPr>
        <w:spacing w:before="100" w:after="100" w:line="240" w:lineRule="exact"/>
        <w:rPr>
          <w:rFonts w:ascii="宋体" w:eastAsia="宋体" w:hAnsi="宋体" w:cs="宋体"/>
          <w:sz w:val="18"/>
          <w:szCs w:val="18"/>
        </w:rPr>
      </w:pPr>
      <w:r>
        <w:rPr>
          <w:rFonts w:ascii="宋体" w:eastAsia="宋体" w:hAnsi="宋体" w:cs="宋体"/>
          <w:sz w:val="18"/>
          <w:szCs w:val="18"/>
        </w:rPr>
        <w:t>□</w:t>
      </w:r>
      <w:r>
        <w:rPr>
          <w:rFonts w:ascii="宋体" w:eastAsia="宋体" w:hAnsi="宋体" w:cs="宋体"/>
          <w:sz w:val="18"/>
          <w:szCs w:val="18"/>
        </w:rPr>
        <w:t>适用</w:t>
      </w:r>
      <w:r>
        <w:rPr>
          <w:rFonts w:ascii="宋体" w:eastAsia="宋体" w:hAnsi="宋体" w:cs="宋体"/>
          <w:sz w:val="18"/>
          <w:szCs w:val="18"/>
        </w:rPr>
        <w:t xml:space="preserve"> </w:t>
      </w:r>
      <w:r>
        <w:rPr>
          <w:rFonts w:ascii="宋体" w:eastAsia="宋体" w:hAnsi="宋体" w:cs="宋体"/>
          <w:sz w:val="18"/>
          <w:szCs w:val="18"/>
        </w:rPr>
        <w:sym w:font="Wingdings 2" w:char="F052"/>
      </w:r>
      <w:r>
        <w:rPr>
          <w:rFonts w:ascii="宋体" w:eastAsia="宋体" w:hAnsi="宋体" w:cs="宋体"/>
          <w:sz w:val="18"/>
          <w:szCs w:val="18"/>
        </w:rPr>
        <w:t>不适用</w:t>
      </w:r>
    </w:p>
    <w:p w:rsidR="00DB5FC9" w:rsidRDefault="00803C13">
      <w:pPr>
        <w:pStyle w:val="2"/>
        <w:spacing w:before="300" w:after="300" w:line="280" w:lineRule="exact"/>
        <w:rPr>
          <w:rFonts w:ascii="宋体" w:eastAsia="宋体" w:hAnsi="宋体" w:cs="宋体"/>
          <w:b/>
          <w:bCs/>
          <w:sz w:val="25"/>
          <w:szCs w:val="25"/>
        </w:rPr>
      </w:pPr>
      <w:bookmarkStart w:id="14" w:name="_Toc988903"/>
      <w:r>
        <w:rPr>
          <w:rFonts w:ascii="宋体" w:eastAsia="宋体" w:hAnsi="宋体" w:cs="宋体"/>
          <w:b/>
          <w:bCs/>
          <w:sz w:val="25"/>
          <w:szCs w:val="25"/>
        </w:rPr>
        <w:lastRenderedPageBreak/>
        <w:t>（三）</w:t>
      </w:r>
      <w:r>
        <w:rPr>
          <w:rFonts w:ascii="宋体" w:eastAsia="宋体" w:hAnsi="宋体" w:cs="宋体"/>
          <w:b/>
          <w:bCs/>
          <w:sz w:val="25"/>
          <w:szCs w:val="25"/>
        </w:rPr>
        <w:t xml:space="preserve"> </w:t>
      </w:r>
      <w:r>
        <w:rPr>
          <w:rFonts w:ascii="宋体" w:eastAsia="宋体" w:hAnsi="宋体" w:cs="宋体"/>
          <w:b/>
          <w:bCs/>
          <w:sz w:val="25"/>
          <w:szCs w:val="25"/>
        </w:rPr>
        <w:t>审计报告</w:t>
      </w:r>
      <w:bookmarkEnd w:id="14"/>
    </w:p>
    <w:p w:rsidR="00DB5FC9" w:rsidRDefault="00803C13">
      <w:pPr>
        <w:spacing w:before="40" w:after="40" w:line="240" w:lineRule="exact"/>
        <w:rPr>
          <w:rFonts w:ascii="宋体" w:eastAsia="宋体" w:hAnsi="宋体" w:cs="宋体"/>
          <w:sz w:val="18"/>
          <w:szCs w:val="18"/>
        </w:rPr>
      </w:pPr>
      <w:r>
        <w:rPr>
          <w:rFonts w:ascii="宋体" w:eastAsia="宋体" w:hAnsi="宋体" w:cs="宋体"/>
          <w:sz w:val="18"/>
          <w:szCs w:val="18"/>
        </w:rPr>
        <w:t>第一季度报告是否经过审计</w:t>
      </w:r>
    </w:p>
    <w:p w:rsidR="00DB5FC9" w:rsidRDefault="00803C13">
      <w:pPr>
        <w:spacing w:before="40" w:after="40" w:line="240" w:lineRule="exact"/>
        <w:rPr>
          <w:rFonts w:ascii="宋体" w:eastAsia="宋体" w:hAnsi="宋体" w:cs="宋体"/>
          <w:sz w:val="18"/>
          <w:szCs w:val="18"/>
        </w:rPr>
      </w:pPr>
      <w:r>
        <w:rPr>
          <w:rFonts w:ascii="宋体" w:eastAsia="宋体" w:hAnsi="宋体" w:cs="宋体"/>
          <w:sz w:val="18"/>
          <w:szCs w:val="18"/>
        </w:rPr>
        <w:t>□</w:t>
      </w:r>
      <w:r>
        <w:rPr>
          <w:rFonts w:ascii="宋体" w:eastAsia="宋体" w:hAnsi="宋体" w:cs="宋体"/>
          <w:sz w:val="18"/>
          <w:szCs w:val="18"/>
        </w:rPr>
        <w:t>是</w:t>
      </w:r>
      <w:r>
        <w:rPr>
          <w:rFonts w:ascii="宋体" w:eastAsia="宋体" w:hAnsi="宋体" w:cs="宋体"/>
          <w:sz w:val="18"/>
          <w:szCs w:val="18"/>
        </w:rPr>
        <w:t xml:space="preserve"> </w:t>
      </w:r>
      <w:r>
        <w:rPr>
          <w:rFonts w:ascii="宋体" w:eastAsia="宋体" w:hAnsi="宋体" w:cs="宋体"/>
          <w:sz w:val="18"/>
          <w:szCs w:val="18"/>
        </w:rPr>
        <w:sym w:font="Wingdings 2" w:char="F052"/>
      </w:r>
      <w:r>
        <w:rPr>
          <w:rFonts w:ascii="宋体" w:eastAsia="宋体" w:hAnsi="宋体" w:cs="宋体"/>
          <w:sz w:val="18"/>
          <w:szCs w:val="18"/>
        </w:rPr>
        <w:t>否</w:t>
      </w:r>
    </w:p>
    <w:p w:rsidR="00DB5FC9" w:rsidRDefault="00803C13">
      <w:pPr>
        <w:spacing w:before="40" w:after="40" w:line="240" w:lineRule="exact"/>
        <w:rPr>
          <w:rFonts w:ascii="宋体" w:eastAsia="宋体" w:hAnsi="宋体" w:cs="宋体"/>
          <w:sz w:val="18"/>
          <w:szCs w:val="18"/>
        </w:rPr>
      </w:pPr>
      <w:r>
        <w:rPr>
          <w:rFonts w:ascii="宋体" w:eastAsia="宋体" w:hAnsi="宋体" w:cs="宋体"/>
          <w:sz w:val="18"/>
          <w:szCs w:val="18"/>
        </w:rPr>
        <w:t>公司第一季度报告未经审计。</w:t>
      </w:r>
    </w:p>
    <w:p w:rsidR="00DB5FC9" w:rsidRDefault="00803C13">
      <w:pPr>
        <w:spacing w:before="40" w:after="40" w:line="240" w:lineRule="exact"/>
        <w:jc w:val="right"/>
        <w:rPr>
          <w:rFonts w:ascii="宋体" w:eastAsia="宋体" w:hAnsi="宋体" w:cs="宋体"/>
          <w:sz w:val="18"/>
          <w:szCs w:val="18"/>
        </w:rPr>
      </w:pPr>
      <w:r>
        <w:rPr>
          <w:rFonts w:ascii="宋体" w:eastAsia="宋体" w:hAnsi="宋体" w:cs="宋体"/>
          <w:sz w:val="18"/>
          <w:szCs w:val="18"/>
        </w:rPr>
        <w:t>华孚时尚股份有限公司董事会</w:t>
      </w:r>
    </w:p>
    <w:p w:rsidR="00DB5FC9" w:rsidRDefault="00803C13">
      <w:pPr>
        <w:spacing w:line="240" w:lineRule="exact"/>
        <w:jc w:val="right"/>
        <w:rPr>
          <w:rFonts w:ascii="宋体" w:eastAsia="宋体" w:hAnsi="宋体" w:cs="宋体"/>
          <w:sz w:val="18"/>
          <w:szCs w:val="18"/>
        </w:rPr>
      </w:pPr>
      <w:r>
        <w:rPr>
          <w:rFonts w:ascii="宋体" w:eastAsia="宋体" w:hAnsi="宋体" w:cs="宋体"/>
          <w:sz w:val="18"/>
          <w:szCs w:val="18"/>
        </w:rPr>
        <w:t>2025</w:t>
      </w:r>
      <w:r>
        <w:rPr>
          <w:rFonts w:ascii="宋体" w:eastAsia="宋体" w:hAnsi="宋体" w:cs="宋体"/>
          <w:sz w:val="18"/>
          <w:szCs w:val="18"/>
        </w:rPr>
        <w:t>年</w:t>
      </w:r>
      <w:r>
        <w:rPr>
          <w:rFonts w:ascii="宋体" w:eastAsia="宋体" w:hAnsi="宋体" w:cs="宋体"/>
          <w:sz w:val="18"/>
          <w:szCs w:val="18"/>
        </w:rPr>
        <w:t>04</w:t>
      </w:r>
      <w:r>
        <w:rPr>
          <w:rFonts w:ascii="宋体" w:eastAsia="宋体" w:hAnsi="宋体" w:cs="宋体"/>
          <w:sz w:val="18"/>
          <w:szCs w:val="18"/>
        </w:rPr>
        <w:t>月</w:t>
      </w:r>
      <w:r w:rsidR="00C0506D">
        <w:rPr>
          <w:rFonts w:ascii="宋体" w:eastAsia="宋体" w:hAnsi="宋体" w:cs="宋体"/>
          <w:sz w:val="18"/>
          <w:szCs w:val="18"/>
        </w:rPr>
        <w:t>2</w:t>
      </w:r>
      <w:r w:rsidR="00C0506D">
        <w:rPr>
          <w:rFonts w:ascii="宋体" w:eastAsia="宋体" w:hAnsi="宋体" w:cs="宋体" w:hint="eastAsia"/>
          <w:sz w:val="18"/>
          <w:szCs w:val="18"/>
        </w:rPr>
        <w:t>6</w:t>
      </w:r>
      <w:bookmarkStart w:id="15" w:name="_GoBack"/>
      <w:bookmarkEnd w:id="15"/>
      <w:r>
        <w:rPr>
          <w:rFonts w:ascii="宋体" w:eastAsia="宋体" w:hAnsi="宋体" w:cs="宋体"/>
          <w:sz w:val="18"/>
          <w:szCs w:val="18"/>
        </w:rPr>
        <w:t>日</w:t>
      </w:r>
    </w:p>
    <w:sectPr w:rsidR="00DB5FC9">
      <w:headerReference w:type="default" r:id="rId7"/>
      <w:footerReference w:type="default" r:id="rId8"/>
      <w:pgSz w:w="11905" w:h="16840"/>
      <w:pgMar w:top="1440" w:right="1134" w:bottom="1440" w:left="1134" w:header="850" w:footer="992" w:gutter="0"/>
      <w:cols w:space="720"/>
      <w:docGrid w:type="linesAndChar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03C13" w:rsidRDefault="00803C13">
      <w:r>
        <w:separator/>
      </w:r>
    </w:p>
  </w:endnote>
  <w:endnote w:type="continuationSeparator" w:id="0">
    <w:p w:rsidR="00803C13" w:rsidRDefault="00803C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5FC9" w:rsidRDefault="00803C13">
    <w:pPr>
      <w:pStyle w:val="fotter1"/>
    </w:pPr>
    <w:r>
      <w:fldChar w:fldCharType="begin"/>
    </w:r>
    <w:r>
      <w:instrText>PAGE   \* MERGEFORMAT</w:instrText>
    </w:r>
    <w:r>
      <w:fldChar w:fldCharType="separate"/>
    </w:r>
    <w:r w:rsidR="00C0506D">
      <w:rPr>
        <w:noProof/>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03C13" w:rsidRDefault="00803C13">
      <w:r>
        <w:separator/>
      </w:r>
    </w:p>
  </w:footnote>
  <w:footnote w:type="continuationSeparator" w:id="0">
    <w:p w:rsidR="00803C13" w:rsidRDefault="00803C1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5FC9" w:rsidRDefault="00803C13">
    <w:pPr>
      <w:pStyle w:val="Header1"/>
      <w:pBdr>
        <w:bottom w:val="single" w:sz="6" w:space="1" w:color="auto"/>
      </w:pBdr>
    </w:pPr>
    <w:r>
      <w:t>华孚时尚股份有限公司</w:t>
    </w:r>
    <w:r>
      <w:t>2025</w:t>
    </w:r>
    <w:r>
      <w:t>年第一季度报告</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characterSpacingControl w:val="doNotCompress"/>
  <w:footnotePr>
    <w:footnote w:id="-1"/>
    <w:footnote w:id="0"/>
  </w:footnotePr>
  <w:endnotePr>
    <w:endnote w:id="-1"/>
    <w:endnote w:id="0"/>
  </w:endnotePr>
  <w:compat>
    <w:useFELayout/>
    <w:compatSetting w:name="compatibilityMode" w:uri="http://schemas.microsoft.com/office/word" w:val="14"/>
  </w:compat>
  <w:rsids>
    <w:rsidRoot w:val="00DB5FC9"/>
    <w:rsid w:val="00803C13"/>
    <w:rsid w:val="00C0506D"/>
    <w:rsid w:val="00DB5F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paragraph" w:styleId="2">
    <w:name w:val="heading 2"/>
    <w:basedOn w:val="a"/>
    <w:next w:val="a"/>
    <w:uiPriority w:val="9"/>
    <w:unhideWhenUsed/>
    <w:qFormat/>
    <w:pPr>
      <w:keepNext/>
      <w:keepLines/>
      <w:spacing w:before="156" w:after="156"/>
      <w:outlineLvl w:val="1"/>
    </w:pPr>
    <w:rPr>
      <w:szCs w:val="21"/>
    </w:rPr>
  </w:style>
  <w:style w:type="paragraph" w:styleId="3">
    <w:name w:val="heading 3"/>
    <w:basedOn w:val="a"/>
    <w:next w:val="a"/>
    <w:uiPriority w:val="99"/>
    <w:qFormat/>
    <w:rsid w:val="00B74129"/>
    <w:pPr>
      <w:keepNext/>
      <w:keepLines/>
      <w:spacing w:before="300" w:after="300" w:line="241" w:lineRule="auto"/>
      <w:jc w:val="both"/>
      <w:outlineLvl w:val="2"/>
    </w:pPr>
    <w:rPr>
      <w:rFonts w:eastAsia="宋体"/>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eader1">
    <w:name w:val="Header 1"/>
    <w:pPr>
      <w:jc w:val="right"/>
    </w:pPr>
    <w:rPr>
      <w:rFonts w:ascii="宋体" w:eastAsia="宋体"/>
      <w:sz w:val="18"/>
      <w:szCs w:val="18"/>
    </w:rPr>
  </w:style>
  <w:style w:type="paragraph" w:customStyle="1" w:styleId="headingh1">
    <w:name w:val="heading h1"/>
    <w:basedOn w:val="a"/>
    <w:next w:val="a"/>
    <w:uiPriority w:val="9"/>
    <w:qFormat/>
    <w:pPr>
      <w:keepNext/>
      <w:keepLines/>
      <w:spacing w:before="240" w:after="240" w:line="578" w:lineRule="auto"/>
      <w:outlineLvl w:val="0"/>
    </w:pPr>
    <w:rPr>
      <w:kern w:val="44"/>
      <w:sz w:val="44"/>
      <w:szCs w:val="44"/>
    </w:rPr>
  </w:style>
  <w:style w:type="paragraph" w:customStyle="1" w:styleId="fotter1">
    <w:name w:val="fotter 1"/>
    <w:pPr>
      <w:jc w:val="right"/>
    </w:pPr>
    <w:rPr>
      <w:rFonts w:ascii="宋体" w:eastAsia="宋体"/>
      <w:sz w:val="18"/>
      <w:szCs w:val="18"/>
    </w:rPr>
  </w:style>
  <w:style w:type="paragraph" w:styleId="1">
    <w:name w:val="toc 1"/>
    <w:basedOn w:val="a"/>
    <w:next w:val="a"/>
    <w:autoRedefine/>
    <w:uiPriority w:val="39"/>
  </w:style>
  <w:style w:type="paragraph" w:styleId="20">
    <w:name w:val="toc 2"/>
    <w:basedOn w:val="a"/>
    <w:next w:val="a"/>
    <w:autoRedefine/>
    <w:uiPriority w:val="39"/>
    <w:unhideWhenUsed/>
    <w:pPr>
      <w:ind w:leftChars="200" w:left="420"/>
    </w:pPr>
  </w:style>
  <w:style w:type="paragraph" w:styleId="a3">
    <w:name w:val="Normal (Web)"/>
    <w:basedOn w:val="a"/>
    <w:uiPriority w:val="99"/>
    <w:semiHidden/>
    <w:unhideWhenUsed/>
    <w:pPr>
      <w:widowControl/>
      <w:spacing w:before="100" w:beforeAutospacing="1" w:after="100" w:afterAutospacing="1"/>
    </w:pPr>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paragraph" w:styleId="2">
    <w:name w:val="heading 2"/>
    <w:basedOn w:val="a"/>
    <w:next w:val="a"/>
    <w:uiPriority w:val="9"/>
    <w:unhideWhenUsed/>
    <w:qFormat/>
    <w:pPr>
      <w:keepNext/>
      <w:keepLines/>
      <w:spacing w:before="156" w:after="156"/>
      <w:outlineLvl w:val="1"/>
    </w:pPr>
    <w:rPr>
      <w:szCs w:val="21"/>
    </w:rPr>
  </w:style>
  <w:style w:type="paragraph" w:styleId="3">
    <w:name w:val="heading 3"/>
    <w:basedOn w:val="a"/>
    <w:next w:val="a"/>
    <w:uiPriority w:val="99"/>
    <w:qFormat/>
    <w:rsid w:val="00B74129"/>
    <w:pPr>
      <w:keepNext/>
      <w:keepLines/>
      <w:spacing w:before="300" w:after="300" w:line="241" w:lineRule="auto"/>
      <w:jc w:val="both"/>
      <w:outlineLvl w:val="2"/>
    </w:pPr>
    <w:rPr>
      <w:rFonts w:eastAsia="宋体"/>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eader1">
    <w:name w:val="Header 1"/>
    <w:pPr>
      <w:jc w:val="right"/>
    </w:pPr>
    <w:rPr>
      <w:rFonts w:ascii="宋体" w:eastAsia="宋体"/>
      <w:sz w:val="18"/>
      <w:szCs w:val="18"/>
    </w:rPr>
  </w:style>
  <w:style w:type="paragraph" w:customStyle="1" w:styleId="headingh1">
    <w:name w:val="heading h1"/>
    <w:basedOn w:val="a"/>
    <w:next w:val="a"/>
    <w:uiPriority w:val="9"/>
    <w:qFormat/>
    <w:pPr>
      <w:keepNext/>
      <w:keepLines/>
      <w:spacing w:before="240" w:after="240" w:line="578" w:lineRule="auto"/>
      <w:outlineLvl w:val="0"/>
    </w:pPr>
    <w:rPr>
      <w:kern w:val="44"/>
      <w:sz w:val="44"/>
      <w:szCs w:val="44"/>
    </w:rPr>
  </w:style>
  <w:style w:type="paragraph" w:customStyle="1" w:styleId="fotter1">
    <w:name w:val="fotter 1"/>
    <w:pPr>
      <w:jc w:val="right"/>
    </w:pPr>
    <w:rPr>
      <w:rFonts w:ascii="宋体" w:eastAsia="宋体"/>
      <w:sz w:val="18"/>
      <w:szCs w:val="18"/>
    </w:rPr>
  </w:style>
  <w:style w:type="paragraph" w:styleId="1">
    <w:name w:val="toc 1"/>
    <w:basedOn w:val="a"/>
    <w:next w:val="a"/>
    <w:autoRedefine/>
    <w:uiPriority w:val="39"/>
  </w:style>
  <w:style w:type="paragraph" w:styleId="20">
    <w:name w:val="toc 2"/>
    <w:basedOn w:val="a"/>
    <w:next w:val="a"/>
    <w:autoRedefine/>
    <w:uiPriority w:val="39"/>
    <w:unhideWhenUsed/>
    <w:pPr>
      <w:ind w:leftChars="200" w:left="420"/>
    </w:pPr>
  </w:style>
  <w:style w:type="paragraph" w:styleId="a3">
    <w:name w:val="Normal (Web)"/>
    <w:basedOn w:val="a"/>
    <w:uiPriority w:val="99"/>
    <w:semiHidden/>
    <w:unhideWhenUsed/>
    <w:pPr>
      <w:widowControl/>
      <w:spacing w:before="100" w:beforeAutospacing="1" w:after="100" w:afterAutospacing="1"/>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050877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1519</Words>
  <Characters>8660</Characters>
  <Application>Microsoft Office Word</Application>
  <DocSecurity>0</DocSecurity>
  <Lines>72</Lines>
  <Paragraphs>20</Paragraphs>
  <ScaleCrop>false</ScaleCrop>
  <Company>MicroSoft</Company>
  <LinksUpToDate>false</LinksUpToDate>
  <CharactersWithSpaces>10159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孙献</dc:creator>
  <cp:lastModifiedBy>孙献</cp:lastModifiedBy>
  <cp:revision>2</cp:revision>
  <dcterms:created xsi:type="dcterms:W3CDTF">2025-04-25T12:21:00Z</dcterms:created>
  <dcterms:modified xsi:type="dcterms:W3CDTF">2025-04-25T12:21:00Z</dcterms:modified>
</cp:coreProperties>
</file>