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F8C" w:rsidRPr="000F092B" w:rsidRDefault="00AB0F8C" w:rsidP="000F092B">
      <w:pPr>
        <w:spacing w:beforeLines="50" w:before="156" w:afterLines="50" w:after="156" w:line="400" w:lineRule="exact"/>
        <w:jc w:val="center"/>
        <w:rPr>
          <w:rFonts w:ascii="宋体" w:hAnsi="宋体"/>
          <w:b/>
          <w:bCs/>
          <w:iCs/>
          <w:szCs w:val="21"/>
        </w:rPr>
      </w:pPr>
      <w:r w:rsidRPr="000F092B">
        <w:rPr>
          <w:rFonts w:ascii="宋体" w:hAnsi="宋体" w:hint="eastAsia"/>
          <w:b/>
          <w:bCs/>
          <w:iCs/>
          <w:szCs w:val="21"/>
        </w:rPr>
        <w:t>证券代码：002042                                   证券简称：华孚时尚</w:t>
      </w:r>
    </w:p>
    <w:p w:rsidR="000F092B" w:rsidRDefault="000F092B" w:rsidP="00A220AD">
      <w:pPr>
        <w:spacing w:beforeLines="50" w:before="156" w:afterLines="50" w:after="156" w:line="400" w:lineRule="exact"/>
        <w:jc w:val="center"/>
        <w:rPr>
          <w:rFonts w:ascii="宋体" w:hAnsi="宋体"/>
          <w:b/>
          <w:bCs/>
          <w:iCs/>
          <w:sz w:val="24"/>
          <w:szCs w:val="24"/>
        </w:rPr>
      </w:pPr>
    </w:p>
    <w:p w:rsidR="00A220AD" w:rsidRDefault="00A220AD" w:rsidP="00A220AD">
      <w:pPr>
        <w:spacing w:beforeLines="50" w:before="156" w:afterLines="50" w:after="156" w:line="400" w:lineRule="exact"/>
        <w:jc w:val="center"/>
        <w:rPr>
          <w:rFonts w:ascii="宋体" w:hAnsi="宋体"/>
          <w:b/>
          <w:bCs/>
          <w:iCs/>
          <w:sz w:val="24"/>
          <w:szCs w:val="24"/>
        </w:rPr>
      </w:pPr>
      <w:r>
        <w:rPr>
          <w:rFonts w:ascii="宋体" w:hAnsi="宋体" w:hint="eastAsia"/>
          <w:b/>
          <w:bCs/>
          <w:iCs/>
          <w:sz w:val="24"/>
          <w:szCs w:val="24"/>
        </w:rPr>
        <w:t>华孚时尚股份有限公司投资者关系活动记录表</w:t>
      </w:r>
    </w:p>
    <w:p w:rsidR="000F092B" w:rsidRDefault="000F092B" w:rsidP="00A220AD">
      <w:pPr>
        <w:spacing w:beforeLines="50" w:before="156" w:afterLines="50" w:after="156" w:line="400" w:lineRule="exact"/>
        <w:jc w:val="center"/>
        <w:rPr>
          <w:rFonts w:ascii="宋体" w:hAnsi="宋体"/>
          <w:b/>
          <w:bCs/>
          <w:iCs/>
          <w:sz w:val="24"/>
          <w:szCs w:val="24"/>
        </w:rPr>
      </w:pPr>
    </w:p>
    <w:p w:rsidR="00A220AD" w:rsidRDefault="00A220AD" w:rsidP="00A220AD">
      <w:pPr>
        <w:spacing w:line="400" w:lineRule="exact"/>
        <w:rPr>
          <w:rFonts w:ascii="宋体" w:hAnsi="宋体"/>
          <w:bCs/>
          <w:iCs/>
          <w:sz w:val="24"/>
          <w:szCs w:val="24"/>
        </w:rPr>
      </w:pPr>
      <w:r>
        <w:rPr>
          <w:rFonts w:ascii="宋体" w:hAnsi="宋体" w:hint="eastAsia"/>
          <w:bCs/>
          <w:iCs/>
          <w:sz w:val="24"/>
          <w:szCs w:val="24"/>
        </w:rPr>
        <w:t xml:space="preserve">                                                      编号：</w:t>
      </w:r>
      <w:r w:rsidR="000F092B">
        <w:rPr>
          <w:rFonts w:ascii="宋体" w:hAnsi="宋体" w:hint="eastAsia"/>
          <w:bCs/>
          <w:iCs/>
          <w:sz w:val="24"/>
          <w:szCs w:val="24"/>
        </w:rPr>
        <w:t>2021</w:t>
      </w:r>
      <w:r>
        <w:rPr>
          <w:rFonts w:ascii="宋体" w:hAnsi="宋体" w:hint="eastAsia"/>
          <w:bCs/>
          <w:iCs/>
          <w:sz w:val="24"/>
          <w:szCs w:val="24"/>
        </w:rPr>
        <w:t>-01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6854"/>
      </w:tblGrid>
      <w:tr w:rsidR="00A220AD" w:rsidTr="000F092B">
        <w:tc>
          <w:tcPr>
            <w:tcW w:w="1668" w:type="dxa"/>
            <w:shd w:val="clear" w:color="auto" w:fill="auto"/>
            <w:vAlign w:val="center"/>
          </w:tcPr>
          <w:p w:rsidR="00A220AD" w:rsidRDefault="00A220AD" w:rsidP="000F092B">
            <w:pPr>
              <w:spacing w:line="480" w:lineRule="atLeast"/>
              <w:jc w:val="center"/>
              <w:rPr>
                <w:rFonts w:ascii="宋体" w:hAnsi="宋体"/>
                <w:b/>
                <w:bCs/>
                <w:i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iCs/>
                <w:sz w:val="24"/>
                <w:szCs w:val="24"/>
              </w:rPr>
              <w:t>投资者关系活动类别</w:t>
            </w:r>
          </w:p>
          <w:p w:rsidR="00A220AD" w:rsidRDefault="00A220AD" w:rsidP="000F092B">
            <w:pPr>
              <w:spacing w:line="480" w:lineRule="atLeast"/>
              <w:jc w:val="center"/>
              <w:rPr>
                <w:rFonts w:ascii="宋体" w:hAnsi="宋体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6854" w:type="dxa"/>
            <w:shd w:val="clear" w:color="auto" w:fill="auto"/>
          </w:tcPr>
          <w:p w:rsidR="00A220AD" w:rsidRDefault="00A220AD" w:rsidP="002A5EF9">
            <w:pPr>
              <w:spacing w:line="480" w:lineRule="atLeast"/>
              <w:rPr>
                <w:rFonts w:ascii="宋体" w:hAnsi="宋体"/>
                <w:bCs/>
                <w:i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iCs/>
                <w:sz w:val="24"/>
                <w:szCs w:val="24"/>
              </w:rPr>
              <w:t>□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特定对象调研        </w:t>
            </w:r>
            <w:r>
              <w:rPr>
                <w:rFonts w:ascii="宋体" w:hAnsi="宋体" w:hint="eastAsia"/>
                <w:bCs/>
                <w:iCs/>
                <w:sz w:val="24"/>
                <w:szCs w:val="24"/>
              </w:rPr>
              <w:t>□</w:t>
            </w:r>
            <w:r>
              <w:rPr>
                <w:rFonts w:ascii="宋体" w:hAnsi="宋体" w:hint="eastAsia"/>
                <w:sz w:val="24"/>
                <w:szCs w:val="24"/>
              </w:rPr>
              <w:t>分析师会议</w:t>
            </w:r>
          </w:p>
          <w:p w:rsidR="00A220AD" w:rsidRDefault="00A220AD" w:rsidP="002A5EF9">
            <w:pPr>
              <w:spacing w:line="480" w:lineRule="atLeast"/>
              <w:rPr>
                <w:rFonts w:ascii="宋体" w:hAnsi="宋体"/>
                <w:bCs/>
                <w:i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iCs/>
                <w:sz w:val="24"/>
                <w:szCs w:val="24"/>
              </w:rPr>
              <w:t>□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媒体采访            </w:t>
            </w:r>
            <w:r>
              <w:rPr>
                <w:rFonts w:ascii="宋体" w:hAnsi="宋体" w:hint="eastAsia"/>
                <w:bCs/>
                <w:iCs/>
                <w:sz w:val="24"/>
                <w:szCs w:val="24"/>
              </w:rPr>
              <w:t>□</w:t>
            </w:r>
            <w:r>
              <w:rPr>
                <w:rFonts w:ascii="宋体" w:hAnsi="宋体" w:hint="eastAsia"/>
                <w:sz w:val="24"/>
                <w:szCs w:val="24"/>
              </w:rPr>
              <w:t>业绩说明会</w:t>
            </w:r>
          </w:p>
          <w:p w:rsidR="00A220AD" w:rsidRDefault="00A220AD" w:rsidP="002A5EF9">
            <w:pPr>
              <w:spacing w:line="480" w:lineRule="atLeast"/>
              <w:rPr>
                <w:rFonts w:ascii="宋体" w:hAnsi="宋体"/>
                <w:bCs/>
                <w:i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iCs/>
                <w:sz w:val="24"/>
                <w:szCs w:val="24"/>
              </w:rPr>
              <w:t>□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新闻发布会          </w:t>
            </w:r>
            <w:r>
              <w:rPr>
                <w:rFonts w:ascii="宋体" w:hAnsi="宋体" w:hint="eastAsia"/>
                <w:bCs/>
                <w:iCs/>
                <w:sz w:val="24"/>
                <w:szCs w:val="24"/>
              </w:rPr>
              <w:t>□</w:t>
            </w:r>
            <w:r>
              <w:rPr>
                <w:rFonts w:ascii="宋体" w:hAnsi="宋体" w:hint="eastAsia"/>
                <w:sz w:val="24"/>
                <w:szCs w:val="24"/>
              </w:rPr>
              <w:t>路演活动</w:t>
            </w:r>
          </w:p>
          <w:p w:rsidR="00A220AD" w:rsidRDefault="00A220AD" w:rsidP="002A5EF9">
            <w:pPr>
              <w:tabs>
                <w:tab w:val="left" w:pos="3045"/>
                <w:tab w:val="center" w:pos="3199"/>
              </w:tabs>
              <w:spacing w:line="480" w:lineRule="atLeast"/>
              <w:rPr>
                <w:rFonts w:ascii="宋体" w:hAnsi="宋体"/>
                <w:bCs/>
                <w:i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iCs/>
                <w:sz w:val="24"/>
                <w:szCs w:val="24"/>
              </w:rPr>
              <w:t>□</w:t>
            </w:r>
            <w:r>
              <w:rPr>
                <w:rFonts w:ascii="宋体" w:hAnsi="宋体" w:hint="eastAsia"/>
                <w:sz w:val="24"/>
                <w:szCs w:val="24"/>
              </w:rPr>
              <w:t>现场参观</w:t>
            </w:r>
            <w:r>
              <w:rPr>
                <w:rFonts w:ascii="宋体" w:hAnsi="宋体"/>
                <w:bCs/>
                <w:iCs/>
                <w:sz w:val="24"/>
                <w:szCs w:val="24"/>
              </w:rPr>
              <w:tab/>
            </w:r>
          </w:p>
          <w:p w:rsidR="00A220AD" w:rsidRDefault="00A220AD" w:rsidP="002A5EF9">
            <w:pPr>
              <w:tabs>
                <w:tab w:val="center" w:pos="3199"/>
              </w:tabs>
              <w:spacing w:line="480" w:lineRule="atLeast"/>
              <w:rPr>
                <w:rFonts w:ascii="宋体" w:hAnsi="宋体"/>
                <w:bCs/>
                <w:i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iCs/>
                <w:sz w:val="24"/>
                <w:szCs w:val="24"/>
              </w:rPr>
              <w:sym w:font="Wingdings 2" w:char="F052"/>
            </w:r>
            <w:r>
              <w:rPr>
                <w:rFonts w:ascii="宋体" w:hAnsi="宋体" w:hint="eastAsia"/>
                <w:sz w:val="24"/>
                <w:szCs w:val="24"/>
              </w:rPr>
              <w:t>其他 （</w:t>
            </w:r>
            <w:r w:rsidR="000F092B">
              <w:rPr>
                <w:rFonts w:ascii="宋体" w:hAnsi="宋体" w:hint="eastAsia"/>
                <w:sz w:val="24"/>
                <w:szCs w:val="24"/>
              </w:rPr>
              <w:t>2020</w:t>
            </w:r>
            <w:r w:rsidRPr="00A220AD">
              <w:rPr>
                <w:rFonts w:ascii="宋体" w:hAnsi="宋体" w:hint="eastAsia"/>
                <w:sz w:val="24"/>
                <w:szCs w:val="24"/>
              </w:rPr>
              <w:t>年度报告和</w:t>
            </w:r>
            <w:r w:rsidR="000F092B">
              <w:rPr>
                <w:rFonts w:ascii="宋体" w:hAnsi="宋体" w:hint="eastAsia"/>
                <w:sz w:val="24"/>
                <w:szCs w:val="24"/>
              </w:rPr>
              <w:t>2021</w:t>
            </w:r>
            <w:r w:rsidRPr="00A220AD">
              <w:rPr>
                <w:rFonts w:ascii="宋体" w:hAnsi="宋体" w:hint="eastAsia"/>
                <w:sz w:val="24"/>
                <w:szCs w:val="24"/>
              </w:rPr>
              <w:t>年一季度报告电话会议）</w:t>
            </w:r>
          </w:p>
        </w:tc>
      </w:tr>
      <w:tr w:rsidR="00A220AD" w:rsidTr="000F092B">
        <w:tc>
          <w:tcPr>
            <w:tcW w:w="1668" w:type="dxa"/>
            <w:shd w:val="clear" w:color="auto" w:fill="auto"/>
            <w:vAlign w:val="center"/>
          </w:tcPr>
          <w:p w:rsidR="00A220AD" w:rsidRDefault="00A220AD" w:rsidP="000F092B">
            <w:pPr>
              <w:spacing w:line="480" w:lineRule="atLeast"/>
              <w:jc w:val="center"/>
              <w:rPr>
                <w:rFonts w:ascii="宋体" w:hAnsi="宋体"/>
                <w:b/>
                <w:bCs/>
                <w:i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iCs/>
                <w:sz w:val="24"/>
                <w:szCs w:val="24"/>
              </w:rPr>
              <w:t>参与单位名称及人员姓名</w:t>
            </w:r>
          </w:p>
        </w:tc>
        <w:tc>
          <w:tcPr>
            <w:tcW w:w="6854" w:type="dxa"/>
            <w:shd w:val="clear" w:color="auto" w:fill="auto"/>
          </w:tcPr>
          <w:p w:rsidR="00A220AD" w:rsidRDefault="000F092B" w:rsidP="000F092B">
            <w:pPr>
              <w:spacing w:line="480" w:lineRule="atLeast"/>
              <w:rPr>
                <w:rFonts w:ascii="宋体" w:hAnsi="宋体"/>
                <w:bCs/>
                <w:i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iCs/>
                <w:sz w:val="24"/>
                <w:szCs w:val="24"/>
              </w:rPr>
              <w:t>长江证券于旭辉等</w:t>
            </w:r>
            <w:r>
              <w:rPr>
                <w:rFonts w:ascii="宋体" w:hAnsi="宋体"/>
                <w:bCs/>
                <w:iCs/>
                <w:sz w:val="24"/>
                <w:szCs w:val="24"/>
              </w:rPr>
              <w:t xml:space="preserve"> </w:t>
            </w:r>
          </w:p>
        </w:tc>
      </w:tr>
      <w:tr w:rsidR="00A220AD" w:rsidTr="000F092B">
        <w:tc>
          <w:tcPr>
            <w:tcW w:w="1668" w:type="dxa"/>
            <w:shd w:val="clear" w:color="auto" w:fill="auto"/>
            <w:vAlign w:val="center"/>
          </w:tcPr>
          <w:p w:rsidR="00A220AD" w:rsidRDefault="00A220AD" w:rsidP="000F092B">
            <w:pPr>
              <w:spacing w:line="480" w:lineRule="atLeast"/>
              <w:jc w:val="center"/>
              <w:rPr>
                <w:rFonts w:ascii="宋体" w:hAnsi="宋体"/>
                <w:b/>
                <w:bCs/>
                <w:i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iCs/>
                <w:sz w:val="24"/>
                <w:szCs w:val="24"/>
              </w:rPr>
              <w:t>时间</w:t>
            </w:r>
          </w:p>
        </w:tc>
        <w:tc>
          <w:tcPr>
            <w:tcW w:w="6854" w:type="dxa"/>
            <w:shd w:val="clear" w:color="auto" w:fill="auto"/>
          </w:tcPr>
          <w:p w:rsidR="00A220AD" w:rsidRDefault="000F092B" w:rsidP="002A5EF9">
            <w:pPr>
              <w:spacing w:line="480" w:lineRule="atLeast"/>
              <w:rPr>
                <w:rFonts w:ascii="宋体" w:hAnsi="宋体"/>
                <w:bCs/>
                <w:i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iCs/>
                <w:sz w:val="24"/>
                <w:szCs w:val="24"/>
              </w:rPr>
              <w:t>2021</w:t>
            </w:r>
            <w:r w:rsidR="006F33FD">
              <w:rPr>
                <w:rFonts w:ascii="宋体" w:hAnsi="宋体" w:hint="eastAsia"/>
                <w:bCs/>
                <w:iCs/>
                <w:sz w:val="24"/>
                <w:szCs w:val="24"/>
              </w:rPr>
              <w:t>年4月</w:t>
            </w:r>
            <w:r>
              <w:rPr>
                <w:rFonts w:ascii="宋体" w:hAnsi="宋体" w:hint="eastAsia"/>
                <w:bCs/>
                <w:iCs/>
                <w:sz w:val="24"/>
                <w:szCs w:val="24"/>
              </w:rPr>
              <w:t>28</w:t>
            </w:r>
            <w:r w:rsidR="006F33FD">
              <w:rPr>
                <w:rFonts w:ascii="宋体" w:hAnsi="宋体" w:hint="eastAsia"/>
                <w:bCs/>
                <w:iCs/>
                <w:sz w:val="24"/>
                <w:szCs w:val="24"/>
              </w:rPr>
              <w:t>日</w:t>
            </w:r>
          </w:p>
        </w:tc>
      </w:tr>
      <w:tr w:rsidR="00A220AD" w:rsidTr="000F092B">
        <w:tc>
          <w:tcPr>
            <w:tcW w:w="1668" w:type="dxa"/>
            <w:shd w:val="clear" w:color="auto" w:fill="auto"/>
            <w:vAlign w:val="center"/>
          </w:tcPr>
          <w:p w:rsidR="00A220AD" w:rsidRDefault="00A220AD" w:rsidP="000F092B">
            <w:pPr>
              <w:spacing w:line="480" w:lineRule="atLeast"/>
              <w:jc w:val="center"/>
              <w:rPr>
                <w:rFonts w:ascii="宋体" w:hAnsi="宋体"/>
                <w:b/>
                <w:bCs/>
                <w:i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iCs/>
                <w:sz w:val="24"/>
                <w:szCs w:val="24"/>
              </w:rPr>
              <w:t>地点</w:t>
            </w:r>
          </w:p>
        </w:tc>
        <w:tc>
          <w:tcPr>
            <w:tcW w:w="6854" w:type="dxa"/>
            <w:shd w:val="clear" w:color="auto" w:fill="auto"/>
          </w:tcPr>
          <w:p w:rsidR="00A220AD" w:rsidRDefault="006F33FD" w:rsidP="002A5EF9">
            <w:pPr>
              <w:spacing w:line="480" w:lineRule="atLeast"/>
              <w:rPr>
                <w:rFonts w:ascii="宋体" w:hAnsi="宋体"/>
                <w:bCs/>
                <w:i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iCs/>
                <w:sz w:val="24"/>
                <w:szCs w:val="24"/>
              </w:rPr>
              <w:t>公司会议室</w:t>
            </w:r>
          </w:p>
        </w:tc>
      </w:tr>
      <w:tr w:rsidR="00A220AD" w:rsidTr="000F092B">
        <w:tc>
          <w:tcPr>
            <w:tcW w:w="1668" w:type="dxa"/>
            <w:shd w:val="clear" w:color="auto" w:fill="auto"/>
            <w:vAlign w:val="center"/>
          </w:tcPr>
          <w:p w:rsidR="00A220AD" w:rsidRDefault="00A220AD" w:rsidP="000F092B">
            <w:pPr>
              <w:spacing w:line="480" w:lineRule="atLeast"/>
              <w:jc w:val="center"/>
              <w:rPr>
                <w:rFonts w:ascii="宋体" w:hAnsi="宋体"/>
                <w:b/>
                <w:bCs/>
                <w:i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iCs/>
                <w:sz w:val="24"/>
                <w:szCs w:val="24"/>
              </w:rPr>
              <w:t>上市公司接待人员姓名</w:t>
            </w:r>
          </w:p>
        </w:tc>
        <w:tc>
          <w:tcPr>
            <w:tcW w:w="6854" w:type="dxa"/>
            <w:shd w:val="clear" w:color="auto" w:fill="auto"/>
            <w:vAlign w:val="center"/>
          </w:tcPr>
          <w:p w:rsidR="00A220AD" w:rsidRDefault="006F33FD" w:rsidP="001E7195">
            <w:pPr>
              <w:spacing w:line="480" w:lineRule="atLeast"/>
              <w:rPr>
                <w:rFonts w:ascii="宋体" w:hAnsi="宋体"/>
                <w:bCs/>
                <w:i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iCs/>
                <w:sz w:val="24"/>
                <w:szCs w:val="24"/>
              </w:rPr>
              <w:t>公司</w:t>
            </w:r>
            <w:r w:rsidR="000F092B">
              <w:rPr>
                <w:rFonts w:ascii="宋体" w:hAnsi="宋体" w:hint="eastAsia"/>
                <w:bCs/>
                <w:iCs/>
                <w:sz w:val="24"/>
                <w:szCs w:val="24"/>
              </w:rPr>
              <w:t>董事、</w:t>
            </w:r>
            <w:r>
              <w:rPr>
                <w:rFonts w:ascii="宋体" w:hAnsi="宋体" w:hint="eastAsia"/>
                <w:bCs/>
                <w:iCs/>
                <w:sz w:val="24"/>
                <w:szCs w:val="24"/>
              </w:rPr>
              <w:t>副总裁兼董事会秘书张正先生</w:t>
            </w:r>
            <w:r w:rsidR="000F092B">
              <w:rPr>
                <w:rFonts w:ascii="宋体" w:hAnsi="宋体" w:hint="eastAsia"/>
                <w:bCs/>
                <w:iCs/>
                <w:sz w:val="24"/>
                <w:szCs w:val="24"/>
              </w:rPr>
              <w:t>；董事兼财务总监王国友先生</w:t>
            </w:r>
          </w:p>
        </w:tc>
      </w:tr>
      <w:tr w:rsidR="00A220AD" w:rsidTr="000F092B">
        <w:trPr>
          <w:trHeight w:val="4101"/>
        </w:trPr>
        <w:tc>
          <w:tcPr>
            <w:tcW w:w="1668" w:type="dxa"/>
            <w:shd w:val="clear" w:color="auto" w:fill="auto"/>
            <w:vAlign w:val="center"/>
          </w:tcPr>
          <w:p w:rsidR="00A220AD" w:rsidRDefault="00A220AD" w:rsidP="000F092B">
            <w:pPr>
              <w:spacing w:line="480" w:lineRule="atLeast"/>
              <w:jc w:val="center"/>
              <w:rPr>
                <w:rFonts w:ascii="宋体" w:hAnsi="宋体"/>
                <w:b/>
                <w:bCs/>
                <w:i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iCs/>
                <w:sz w:val="24"/>
                <w:szCs w:val="24"/>
              </w:rPr>
              <w:t>投资者关系活动主要内容介绍</w:t>
            </w:r>
          </w:p>
          <w:p w:rsidR="00A220AD" w:rsidRDefault="00A220AD" w:rsidP="000F092B">
            <w:pPr>
              <w:spacing w:line="480" w:lineRule="atLeast"/>
              <w:jc w:val="center"/>
              <w:rPr>
                <w:rFonts w:ascii="宋体" w:hAnsi="宋体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6854" w:type="dxa"/>
            <w:shd w:val="clear" w:color="auto" w:fill="auto"/>
          </w:tcPr>
          <w:p w:rsidR="00A220AD" w:rsidRPr="000F092B" w:rsidRDefault="006F33FD" w:rsidP="000F092B">
            <w:pPr>
              <w:spacing w:line="360" w:lineRule="auto"/>
              <w:ind w:firstLineChars="196" w:firstLine="470"/>
              <w:rPr>
                <w:rFonts w:asciiTheme="minorEastAsia" w:eastAsiaTheme="minorEastAsia" w:hAnsiTheme="minorEastAsia"/>
                <w:bCs/>
                <w:iCs/>
                <w:sz w:val="24"/>
                <w:szCs w:val="24"/>
              </w:rPr>
            </w:pPr>
            <w:r w:rsidRPr="000F092B">
              <w:rPr>
                <w:rFonts w:asciiTheme="minorEastAsia" w:eastAsiaTheme="minorEastAsia" w:hAnsiTheme="minorEastAsia"/>
                <w:sz w:val="24"/>
                <w:szCs w:val="24"/>
              </w:rPr>
              <w:t>一、对</w:t>
            </w:r>
            <w:r w:rsidR="001E7195" w:rsidRPr="000F092B">
              <w:rPr>
                <w:rFonts w:asciiTheme="minorEastAsia" w:eastAsiaTheme="minorEastAsia" w:hAnsiTheme="minorEastAsia"/>
                <w:sz w:val="24"/>
                <w:szCs w:val="24"/>
              </w:rPr>
              <w:t>20</w:t>
            </w:r>
            <w:r w:rsidR="000F092B" w:rsidRPr="000F092B">
              <w:rPr>
                <w:rFonts w:asciiTheme="minorEastAsia" w:eastAsiaTheme="minorEastAsia" w:hAnsiTheme="minorEastAsia" w:hint="eastAsia"/>
                <w:sz w:val="24"/>
                <w:szCs w:val="24"/>
              </w:rPr>
              <w:t>20</w:t>
            </w:r>
            <w:r w:rsidRPr="000F092B">
              <w:rPr>
                <w:rFonts w:asciiTheme="minorEastAsia" w:eastAsiaTheme="minorEastAsia" w:hAnsiTheme="minorEastAsia"/>
                <w:sz w:val="24"/>
                <w:szCs w:val="24"/>
              </w:rPr>
              <w:t>年度报告和</w:t>
            </w:r>
            <w:r w:rsidR="001E7195" w:rsidRPr="000F092B">
              <w:rPr>
                <w:rFonts w:asciiTheme="minorEastAsia" w:eastAsiaTheme="minorEastAsia" w:hAnsiTheme="minorEastAsia"/>
                <w:sz w:val="24"/>
                <w:szCs w:val="24"/>
              </w:rPr>
              <w:t>20</w:t>
            </w:r>
            <w:r w:rsidR="000F092B" w:rsidRPr="000F092B">
              <w:rPr>
                <w:rFonts w:asciiTheme="minorEastAsia" w:eastAsiaTheme="minorEastAsia" w:hAnsiTheme="minorEastAsia" w:hint="eastAsia"/>
                <w:sz w:val="24"/>
                <w:szCs w:val="24"/>
              </w:rPr>
              <w:t>21</w:t>
            </w:r>
            <w:r w:rsidRPr="000F092B">
              <w:rPr>
                <w:rFonts w:asciiTheme="minorEastAsia" w:eastAsiaTheme="minorEastAsia" w:hAnsiTheme="minorEastAsia"/>
                <w:sz w:val="24"/>
                <w:szCs w:val="24"/>
              </w:rPr>
              <w:t>年一季度报告情况进行介绍。</w:t>
            </w:r>
          </w:p>
          <w:p w:rsidR="000F092B" w:rsidRPr="000F092B" w:rsidRDefault="000F092B" w:rsidP="000F092B">
            <w:pPr>
              <w:spacing w:line="50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0F092B">
              <w:rPr>
                <w:rFonts w:ascii="宋体" w:hAnsi="宋体" w:hint="eastAsia"/>
                <w:sz w:val="24"/>
                <w:szCs w:val="24"/>
              </w:rPr>
              <w:t>2</w:t>
            </w:r>
            <w:r w:rsidRPr="000F092B">
              <w:rPr>
                <w:rFonts w:ascii="宋体" w:hAnsi="宋体"/>
                <w:sz w:val="24"/>
                <w:szCs w:val="24"/>
              </w:rPr>
              <w:t>020</w:t>
            </w:r>
            <w:r w:rsidRPr="000F092B">
              <w:rPr>
                <w:rFonts w:ascii="宋体" w:hAnsi="宋体" w:hint="eastAsia"/>
                <w:sz w:val="24"/>
                <w:szCs w:val="24"/>
              </w:rPr>
              <w:t>年受到疫情以及被列入美国商务部实体清单的影响，主导2</w:t>
            </w:r>
            <w:r w:rsidRPr="000F092B">
              <w:rPr>
                <w:rFonts w:ascii="宋体" w:hAnsi="宋体"/>
                <w:sz w:val="24"/>
                <w:szCs w:val="24"/>
              </w:rPr>
              <w:t>020</w:t>
            </w:r>
            <w:r w:rsidRPr="000F092B">
              <w:rPr>
                <w:rFonts w:ascii="宋体" w:hAnsi="宋体" w:hint="eastAsia"/>
                <w:sz w:val="24"/>
                <w:szCs w:val="24"/>
              </w:rPr>
              <w:t>年收入下降，利润亏损，其它原因在于：棉价下跌；人民币升值带来的汇兑损失；调整产品结构使毛利率有所下降。</w:t>
            </w:r>
          </w:p>
          <w:p w:rsidR="000F092B" w:rsidRPr="000F092B" w:rsidRDefault="000F092B" w:rsidP="000F092B">
            <w:pPr>
              <w:spacing w:line="50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0F092B">
              <w:rPr>
                <w:rFonts w:ascii="宋体" w:hAnsi="宋体"/>
                <w:sz w:val="24"/>
                <w:szCs w:val="24"/>
              </w:rPr>
              <w:t>2020</w:t>
            </w:r>
            <w:r w:rsidRPr="000F092B">
              <w:rPr>
                <w:rFonts w:ascii="宋体" w:hAnsi="宋体" w:hint="eastAsia"/>
                <w:sz w:val="24"/>
                <w:szCs w:val="24"/>
              </w:rPr>
              <w:t>年下半年以来公司积极</w:t>
            </w:r>
            <w:proofErr w:type="gramStart"/>
            <w:r w:rsidRPr="000F092B">
              <w:rPr>
                <w:rFonts w:ascii="宋体" w:hAnsi="宋体" w:hint="eastAsia"/>
                <w:sz w:val="24"/>
                <w:szCs w:val="24"/>
              </w:rPr>
              <w:t>推进数智化</w:t>
            </w:r>
            <w:proofErr w:type="gramEnd"/>
            <w:r w:rsidRPr="000F092B">
              <w:rPr>
                <w:rFonts w:ascii="宋体" w:hAnsi="宋体" w:hint="eastAsia"/>
                <w:sz w:val="24"/>
                <w:szCs w:val="24"/>
              </w:rPr>
              <w:t>升级，调整市场和产品结构，看好国内消费升级下的市场前景，积极构建基于内循环的国内市场供应链。经过近一年的努力，取得了预期效果，接单恢复到了正常水平，业绩也在2</w:t>
            </w:r>
            <w:r w:rsidRPr="000F092B">
              <w:rPr>
                <w:rFonts w:ascii="宋体" w:hAnsi="宋体"/>
                <w:sz w:val="24"/>
                <w:szCs w:val="24"/>
              </w:rPr>
              <w:t>021</w:t>
            </w:r>
            <w:r w:rsidRPr="000F092B">
              <w:rPr>
                <w:rFonts w:ascii="宋体" w:hAnsi="宋体" w:hint="eastAsia"/>
                <w:sz w:val="24"/>
                <w:szCs w:val="24"/>
              </w:rPr>
              <w:t>年开始逐渐体现。</w:t>
            </w:r>
          </w:p>
          <w:p w:rsidR="000F092B" w:rsidRPr="000F092B" w:rsidRDefault="000F092B" w:rsidP="000F092B">
            <w:pPr>
              <w:spacing w:line="50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0F092B">
              <w:rPr>
                <w:rFonts w:ascii="宋体" w:hAnsi="宋体" w:hint="eastAsia"/>
                <w:sz w:val="24"/>
                <w:szCs w:val="24"/>
              </w:rPr>
              <w:t>2</w:t>
            </w:r>
            <w:r w:rsidRPr="000F092B">
              <w:rPr>
                <w:rFonts w:ascii="宋体" w:hAnsi="宋体"/>
                <w:sz w:val="24"/>
                <w:szCs w:val="24"/>
              </w:rPr>
              <w:t>02</w:t>
            </w:r>
            <w:r w:rsidRPr="000F092B">
              <w:rPr>
                <w:rFonts w:ascii="宋体" w:hAnsi="宋体" w:hint="eastAsia"/>
                <w:sz w:val="24"/>
                <w:szCs w:val="24"/>
              </w:rPr>
              <w:t>1</w:t>
            </w:r>
            <w:r w:rsidRPr="000F092B">
              <w:rPr>
                <w:rFonts w:ascii="宋体" w:hAnsi="宋体"/>
                <w:sz w:val="24"/>
                <w:szCs w:val="24"/>
              </w:rPr>
              <w:t>年</w:t>
            </w:r>
            <w:r w:rsidRPr="000F092B">
              <w:rPr>
                <w:rFonts w:ascii="宋体" w:hAnsi="宋体" w:hint="eastAsia"/>
                <w:sz w:val="24"/>
                <w:szCs w:val="24"/>
              </w:rPr>
              <w:t>一季度营</w:t>
            </w:r>
            <w:proofErr w:type="gramStart"/>
            <w:r w:rsidRPr="000F092B">
              <w:rPr>
                <w:rFonts w:ascii="宋体" w:hAnsi="宋体" w:hint="eastAsia"/>
                <w:sz w:val="24"/>
                <w:szCs w:val="24"/>
              </w:rPr>
              <w:t>收已经</w:t>
            </w:r>
            <w:proofErr w:type="gramEnd"/>
            <w:r w:rsidRPr="000F092B">
              <w:rPr>
                <w:rFonts w:ascii="宋体" w:hAnsi="宋体" w:hint="eastAsia"/>
                <w:sz w:val="24"/>
                <w:szCs w:val="24"/>
              </w:rPr>
              <w:t>超过了201</w:t>
            </w:r>
            <w:r w:rsidRPr="000F092B">
              <w:rPr>
                <w:rFonts w:ascii="宋体" w:hAnsi="宋体"/>
                <w:sz w:val="24"/>
                <w:szCs w:val="24"/>
              </w:rPr>
              <w:t>9</w:t>
            </w:r>
            <w:r w:rsidRPr="000F092B">
              <w:rPr>
                <w:rFonts w:ascii="宋体" w:hAnsi="宋体" w:hint="eastAsia"/>
                <w:sz w:val="24"/>
                <w:szCs w:val="24"/>
              </w:rPr>
              <w:t>同期的水平，预计上半年净利润2</w:t>
            </w:r>
            <w:r w:rsidRPr="000F092B">
              <w:rPr>
                <w:rFonts w:ascii="宋体" w:hAnsi="宋体"/>
                <w:sz w:val="24"/>
                <w:szCs w:val="24"/>
              </w:rPr>
              <w:t>.2-3.2</w:t>
            </w:r>
            <w:r w:rsidRPr="000F092B">
              <w:rPr>
                <w:rFonts w:ascii="宋体" w:hAnsi="宋体" w:hint="eastAsia"/>
                <w:sz w:val="24"/>
                <w:szCs w:val="24"/>
              </w:rPr>
              <w:t>亿元。展望未来，公司将秉持“坚持主业、共享产业”的战略，</w:t>
            </w:r>
            <w:proofErr w:type="gramStart"/>
            <w:r w:rsidRPr="000F092B">
              <w:rPr>
                <w:rFonts w:ascii="宋体" w:hAnsi="宋体" w:hint="eastAsia"/>
                <w:sz w:val="24"/>
                <w:szCs w:val="24"/>
              </w:rPr>
              <w:t>推进数智化</w:t>
            </w:r>
            <w:proofErr w:type="gramEnd"/>
            <w:r w:rsidRPr="000F092B">
              <w:rPr>
                <w:rFonts w:ascii="宋体" w:hAnsi="宋体" w:hint="eastAsia"/>
                <w:sz w:val="24"/>
                <w:szCs w:val="24"/>
              </w:rPr>
              <w:t>升级，</w:t>
            </w:r>
            <w:proofErr w:type="gramStart"/>
            <w:r w:rsidRPr="000F092B">
              <w:rPr>
                <w:rFonts w:ascii="宋体" w:hAnsi="宋体" w:hint="eastAsia"/>
                <w:sz w:val="24"/>
                <w:szCs w:val="24"/>
              </w:rPr>
              <w:t>加快数智化</w:t>
            </w:r>
            <w:proofErr w:type="gramEnd"/>
            <w:r w:rsidRPr="000F092B">
              <w:rPr>
                <w:rFonts w:ascii="宋体" w:hAnsi="宋体" w:hint="eastAsia"/>
                <w:sz w:val="24"/>
                <w:szCs w:val="24"/>
              </w:rPr>
              <w:t>纺纱工厂建设，</w:t>
            </w:r>
            <w:r w:rsidRPr="000F092B">
              <w:rPr>
                <w:rFonts w:ascii="宋体" w:hAnsi="宋体" w:hint="eastAsia"/>
                <w:sz w:val="24"/>
                <w:szCs w:val="24"/>
              </w:rPr>
              <w:lastRenderedPageBreak/>
              <w:t>推进阿大袜业的创新和转型，包括供应链、互联网平台的建设。随着公司转型升级、国内市场深化开拓，经营有望继续转好。</w:t>
            </w:r>
          </w:p>
          <w:p w:rsidR="007C1CCE" w:rsidRPr="000F092B" w:rsidRDefault="007C1CCE" w:rsidP="000F092B">
            <w:pPr>
              <w:widowControl/>
              <w:spacing w:line="360" w:lineRule="auto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F092B">
              <w:rPr>
                <w:rFonts w:asciiTheme="minorEastAsia" w:eastAsiaTheme="minorEastAsia" w:hAnsiTheme="minorEastAsia" w:hint="eastAsia"/>
                <w:sz w:val="24"/>
                <w:szCs w:val="24"/>
              </w:rPr>
              <w:t>二、提问环节</w:t>
            </w:r>
          </w:p>
          <w:p w:rsidR="000F092B" w:rsidRPr="000F092B" w:rsidRDefault="000F092B" w:rsidP="000F092B">
            <w:pPr>
              <w:spacing w:line="500" w:lineRule="exact"/>
              <w:ind w:firstLineChars="200" w:firstLine="480"/>
              <w:rPr>
                <w:rFonts w:ascii="宋体" w:hAnsi="宋体"/>
                <w:bCs/>
                <w:sz w:val="24"/>
                <w:szCs w:val="24"/>
              </w:rPr>
            </w:pPr>
            <w:r w:rsidRPr="000F092B">
              <w:rPr>
                <w:rFonts w:ascii="宋体" w:hAnsi="宋体" w:hint="eastAsia"/>
                <w:bCs/>
                <w:sz w:val="24"/>
                <w:szCs w:val="24"/>
              </w:rPr>
              <w:t>1、2021年一季度业务拆分</w:t>
            </w:r>
            <w:r w:rsidR="00F54D8C">
              <w:rPr>
                <w:rFonts w:ascii="宋体" w:hAnsi="宋体" w:hint="eastAsia"/>
                <w:bCs/>
                <w:sz w:val="24"/>
                <w:szCs w:val="24"/>
              </w:rPr>
              <w:t>及2020年</w:t>
            </w:r>
            <w:proofErr w:type="gramStart"/>
            <w:r w:rsidR="00F54D8C">
              <w:rPr>
                <w:rFonts w:ascii="宋体" w:hAnsi="宋体" w:hint="eastAsia"/>
                <w:bCs/>
                <w:sz w:val="24"/>
                <w:szCs w:val="24"/>
              </w:rPr>
              <w:t>网链业务</w:t>
            </w:r>
            <w:proofErr w:type="gramEnd"/>
            <w:r w:rsidR="00F54D8C">
              <w:rPr>
                <w:rFonts w:ascii="宋体" w:hAnsi="宋体" w:hint="eastAsia"/>
                <w:bCs/>
                <w:sz w:val="24"/>
                <w:szCs w:val="24"/>
              </w:rPr>
              <w:t>利润来源</w:t>
            </w:r>
            <w:r w:rsidRPr="000F092B">
              <w:rPr>
                <w:rFonts w:ascii="宋体" w:hAnsi="宋体" w:hint="eastAsia"/>
                <w:bCs/>
                <w:sz w:val="24"/>
                <w:szCs w:val="24"/>
              </w:rPr>
              <w:t>？</w:t>
            </w:r>
          </w:p>
          <w:p w:rsidR="000F092B" w:rsidRPr="000F092B" w:rsidRDefault="000F092B" w:rsidP="000F092B">
            <w:pPr>
              <w:spacing w:line="50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0F092B">
              <w:rPr>
                <w:rFonts w:ascii="宋体" w:hAnsi="宋体" w:hint="eastAsia"/>
                <w:sz w:val="24"/>
                <w:szCs w:val="24"/>
              </w:rPr>
              <w:t>答：公司</w:t>
            </w:r>
            <w:r w:rsidR="00F54D8C">
              <w:rPr>
                <w:rFonts w:ascii="宋体" w:hAnsi="宋体" w:hint="eastAsia"/>
                <w:sz w:val="24"/>
                <w:szCs w:val="24"/>
              </w:rPr>
              <w:t>2021年</w:t>
            </w:r>
            <w:r w:rsidRPr="000F092B">
              <w:rPr>
                <w:rFonts w:ascii="宋体" w:hAnsi="宋体" w:hint="eastAsia"/>
                <w:sz w:val="24"/>
                <w:szCs w:val="24"/>
              </w:rPr>
              <w:t>一季度营</w:t>
            </w:r>
            <w:proofErr w:type="gramStart"/>
            <w:r w:rsidRPr="000F092B">
              <w:rPr>
                <w:rFonts w:ascii="宋体" w:hAnsi="宋体" w:hint="eastAsia"/>
                <w:sz w:val="24"/>
                <w:szCs w:val="24"/>
              </w:rPr>
              <w:t>收增长</w:t>
            </w:r>
            <w:proofErr w:type="gramEnd"/>
            <w:r w:rsidRPr="000F092B">
              <w:rPr>
                <w:rFonts w:ascii="宋体" w:hAnsi="宋体"/>
                <w:sz w:val="24"/>
                <w:szCs w:val="24"/>
              </w:rPr>
              <w:t>66.72%</w:t>
            </w:r>
            <w:r w:rsidRPr="000F092B">
              <w:rPr>
                <w:rFonts w:ascii="宋体" w:hAnsi="宋体" w:hint="eastAsia"/>
                <w:sz w:val="24"/>
                <w:szCs w:val="24"/>
              </w:rPr>
              <w:t>，其中纱线业务增长</w:t>
            </w:r>
            <w:r w:rsidRPr="000F092B">
              <w:rPr>
                <w:rFonts w:ascii="宋体" w:hAnsi="宋体"/>
                <w:sz w:val="24"/>
                <w:szCs w:val="24"/>
              </w:rPr>
              <w:t>42.81%</w:t>
            </w:r>
            <w:r w:rsidRPr="000F092B">
              <w:rPr>
                <w:rFonts w:ascii="宋体" w:hAnsi="宋体" w:hint="eastAsia"/>
                <w:sz w:val="24"/>
                <w:szCs w:val="24"/>
              </w:rPr>
              <w:t>、</w:t>
            </w:r>
            <w:proofErr w:type="gramStart"/>
            <w:r w:rsidRPr="000F092B">
              <w:rPr>
                <w:rFonts w:ascii="宋体" w:hAnsi="宋体" w:hint="eastAsia"/>
                <w:sz w:val="24"/>
                <w:szCs w:val="24"/>
              </w:rPr>
              <w:t>网链业务</w:t>
            </w:r>
            <w:proofErr w:type="gramEnd"/>
            <w:r w:rsidRPr="000F092B">
              <w:rPr>
                <w:rFonts w:ascii="宋体" w:hAnsi="宋体" w:hint="eastAsia"/>
                <w:sz w:val="24"/>
                <w:szCs w:val="24"/>
              </w:rPr>
              <w:t>增长9</w:t>
            </w:r>
            <w:r w:rsidRPr="000F092B">
              <w:rPr>
                <w:rFonts w:ascii="宋体" w:hAnsi="宋体"/>
                <w:sz w:val="24"/>
                <w:szCs w:val="24"/>
              </w:rPr>
              <w:t>4.1%</w:t>
            </w:r>
            <w:r w:rsidRPr="000F092B">
              <w:rPr>
                <w:rFonts w:ascii="宋体" w:hAnsi="宋体" w:hint="eastAsia"/>
                <w:sz w:val="24"/>
                <w:szCs w:val="24"/>
              </w:rPr>
              <w:t>，</w:t>
            </w:r>
            <w:proofErr w:type="gramStart"/>
            <w:r w:rsidRPr="000F092B">
              <w:rPr>
                <w:rFonts w:ascii="宋体" w:hAnsi="宋体" w:hint="eastAsia"/>
                <w:sz w:val="24"/>
                <w:szCs w:val="24"/>
              </w:rPr>
              <w:t>前端网链业务</w:t>
            </w:r>
            <w:proofErr w:type="gramEnd"/>
            <w:r w:rsidRPr="000F092B">
              <w:rPr>
                <w:rFonts w:ascii="宋体" w:hAnsi="宋体" w:hint="eastAsia"/>
                <w:sz w:val="24"/>
                <w:szCs w:val="24"/>
              </w:rPr>
              <w:t>增速快主要是抓住今年棉价上涨的机会。202</w:t>
            </w:r>
            <w:r w:rsidRPr="000F092B">
              <w:rPr>
                <w:rFonts w:ascii="宋体" w:hAnsi="宋体"/>
                <w:sz w:val="24"/>
                <w:szCs w:val="24"/>
              </w:rPr>
              <w:t>0</w:t>
            </w:r>
            <w:r w:rsidRPr="000F092B">
              <w:rPr>
                <w:rFonts w:ascii="宋体" w:hAnsi="宋体" w:hint="eastAsia"/>
                <w:sz w:val="24"/>
                <w:szCs w:val="24"/>
              </w:rPr>
              <w:t>年</w:t>
            </w:r>
            <w:proofErr w:type="gramStart"/>
            <w:r w:rsidRPr="000F092B">
              <w:rPr>
                <w:rFonts w:ascii="宋体" w:hAnsi="宋体" w:hint="eastAsia"/>
                <w:sz w:val="24"/>
                <w:szCs w:val="24"/>
              </w:rPr>
              <w:t>网链业务</w:t>
            </w:r>
            <w:proofErr w:type="gramEnd"/>
            <w:r w:rsidRPr="000F092B">
              <w:rPr>
                <w:rFonts w:ascii="宋体" w:hAnsi="宋体" w:hint="eastAsia"/>
                <w:sz w:val="24"/>
                <w:szCs w:val="24"/>
              </w:rPr>
              <w:t>利润来源一部分是期货套保，一部分是加工费、仓储、物流等稳定的收益。</w:t>
            </w:r>
          </w:p>
          <w:p w:rsidR="000F092B" w:rsidRPr="000F092B" w:rsidRDefault="000F092B" w:rsidP="000F092B">
            <w:pPr>
              <w:spacing w:line="500" w:lineRule="exact"/>
              <w:ind w:firstLineChars="200" w:firstLine="480"/>
              <w:rPr>
                <w:rFonts w:ascii="宋体" w:hAnsi="宋体"/>
                <w:bCs/>
                <w:sz w:val="24"/>
                <w:szCs w:val="24"/>
              </w:rPr>
            </w:pPr>
            <w:r w:rsidRPr="000F092B">
              <w:rPr>
                <w:rFonts w:ascii="宋体" w:hAnsi="宋体" w:hint="eastAsia"/>
                <w:sz w:val="24"/>
                <w:szCs w:val="24"/>
              </w:rPr>
              <w:t>2、</w:t>
            </w:r>
            <w:r w:rsidRPr="000F092B">
              <w:rPr>
                <w:rFonts w:ascii="宋体" w:hAnsi="宋体" w:hint="eastAsia"/>
                <w:bCs/>
                <w:sz w:val="24"/>
                <w:szCs w:val="24"/>
              </w:rPr>
              <w:t>和U</w:t>
            </w:r>
            <w:r w:rsidRPr="000F092B">
              <w:rPr>
                <w:rFonts w:ascii="宋体" w:hAnsi="宋体"/>
                <w:bCs/>
                <w:sz w:val="24"/>
                <w:szCs w:val="24"/>
              </w:rPr>
              <w:t>R</w:t>
            </w:r>
            <w:r w:rsidRPr="000F092B">
              <w:rPr>
                <w:rFonts w:ascii="宋体" w:hAnsi="宋体" w:hint="eastAsia"/>
                <w:bCs/>
                <w:sz w:val="24"/>
                <w:szCs w:val="24"/>
              </w:rPr>
              <w:t>品牌的战略合作情况？</w:t>
            </w:r>
          </w:p>
          <w:p w:rsidR="000F092B" w:rsidRPr="000F092B" w:rsidRDefault="000F092B" w:rsidP="000F092B">
            <w:pPr>
              <w:spacing w:line="50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0F092B">
              <w:rPr>
                <w:rFonts w:ascii="宋体" w:hAnsi="宋体" w:hint="eastAsia"/>
                <w:sz w:val="24"/>
                <w:szCs w:val="24"/>
              </w:rPr>
              <w:t>答：国外品牌抵制新疆棉的背景之下，U</w:t>
            </w:r>
            <w:r w:rsidRPr="000F092B">
              <w:rPr>
                <w:rFonts w:ascii="宋体" w:hAnsi="宋体"/>
                <w:sz w:val="24"/>
                <w:szCs w:val="24"/>
              </w:rPr>
              <w:t>R</w:t>
            </w:r>
            <w:r w:rsidRPr="000F092B">
              <w:rPr>
                <w:rFonts w:ascii="宋体" w:hAnsi="宋体" w:hint="eastAsia"/>
                <w:sz w:val="24"/>
                <w:szCs w:val="24"/>
              </w:rPr>
              <w:t>是第一家和华孚签订深度战略合作的品牌，一些其他国内头部品牌也陆续与华孚签订了战略合作协议。U</w:t>
            </w:r>
            <w:r w:rsidRPr="000F092B">
              <w:rPr>
                <w:rFonts w:ascii="宋体" w:hAnsi="宋体"/>
                <w:sz w:val="24"/>
                <w:szCs w:val="24"/>
              </w:rPr>
              <w:t>R</w:t>
            </w:r>
            <w:r w:rsidRPr="000F092B">
              <w:rPr>
                <w:rFonts w:ascii="宋体" w:hAnsi="宋体" w:hint="eastAsia"/>
                <w:sz w:val="24"/>
                <w:szCs w:val="24"/>
              </w:rPr>
              <w:t>会加大对华孚新疆棉纱线的采购，公司也会提供更专业的产品服务，目前U</w:t>
            </w:r>
            <w:r w:rsidRPr="000F092B">
              <w:rPr>
                <w:rFonts w:ascii="宋体" w:hAnsi="宋体"/>
                <w:sz w:val="24"/>
                <w:szCs w:val="24"/>
              </w:rPr>
              <w:t>R</w:t>
            </w:r>
            <w:r w:rsidRPr="000F092B">
              <w:rPr>
                <w:rFonts w:ascii="宋体" w:hAnsi="宋体" w:hint="eastAsia"/>
                <w:sz w:val="24"/>
                <w:szCs w:val="24"/>
              </w:rPr>
              <w:t>已经在门店做U</w:t>
            </w:r>
            <w:r w:rsidRPr="000F092B">
              <w:rPr>
                <w:rFonts w:ascii="宋体" w:hAnsi="宋体"/>
                <w:sz w:val="24"/>
                <w:szCs w:val="24"/>
              </w:rPr>
              <w:t>R+</w:t>
            </w:r>
            <w:r w:rsidRPr="000F092B">
              <w:rPr>
                <w:rFonts w:ascii="宋体" w:hAnsi="宋体" w:hint="eastAsia"/>
                <w:sz w:val="24"/>
                <w:szCs w:val="24"/>
              </w:rPr>
              <w:t>华孚相关产品的宣传。</w:t>
            </w:r>
          </w:p>
          <w:p w:rsidR="000F092B" w:rsidRPr="000F092B" w:rsidRDefault="000F092B" w:rsidP="000F092B">
            <w:pPr>
              <w:spacing w:line="500" w:lineRule="exact"/>
              <w:ind w:firstLineChars="200" w:firstLine="480"/>
              <w:rPr>
                <w:rFonts w:ascii="宋体" w:hAnsi="宋体"/>
                <w:bCs/>
                <w:sz w:val="24"/>
                <w:szCs w:val="24"/>
              </w:rPr>
            </w:pPr>
            <w:r w:rsidRPr="000F092B">
              <w:rPr>
                <w:rFonts w:ascii="宋体" w:hAnsi="宋体" w:hint="eastAsia"/>
                <w:bCs/>
                <w:sz w:val="24"/>
                <w:szCs w:val="24"/>
              </w:rPr>
              <w:t>3、目前有多少产能？产能规划是否会有调整？</w:t>
            </w:r>
          </w:p>
          <w:p w:rsidR="000F092B" w:rsidRPr="000F092B" w:rsidRDefault="000F092B" w:rsidP="000F092B">
            <w:pPr>
              <w:spacing w:line="50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0F092B">
              <w:rPr>
                <w:rFonts w:ascii="宋体" w:hAnsi="宋体" w:hint="eastAsia"/>
                <w:sz w:val="24"/>
                <w:szCs w:val="24"/>
              </w:rPr>
              <w:t>答：现有产能189万锭。去年没有增加新的产能，主要原因在于疫情导致行业需求下降，今年以来内销复苏叠加公司战略调整，新产能建设已经回归常态，目前在建产能：1）新疆建好厂房的1</w:t>
            </w:r>
            <w:r w:rsidRPr="000F092B">
              <w:rPr>
                <w:rFonts w:ascii="宋体" w:hAnsi="宋体"/>
                <w:sz w:val="24"/>
                <w:szCs w:val="24"/>
              </w:rPr>
              <w:t>6</w:t>
            </w:r>
            <w:r w:rsidRPr="000F092B">
              <w:rPr>
                <w:rFonts w:ascii="宋体" w:hAnsi="宋体" w:hint="eastAsia"/>
                <w:sz w:val="24"/>
                <w:szCs w:val="24"/>
              </w:rPr>
              <w:t>万锭新建产能已经在做设备的安装调试；2）</w:t>
            </w:r>
            <w:r w:rsidR="00994E56">
              <w:rPr>
                <w:rFonts w:ascii="宋体" w:hAnsi="宋体" w:hint="eastAsia"/>
                <w:sz w:val="24"/>
                <w:szCs w:val="24"/>
              </w:rPr>
              <w:t>2020年12月10日</w:t>
            </w:r>
            <w:r w:rsidRPr="000F092B">
              <w:rPr>
                <w:rFonts w:ascii="宋体" w:hAnsi="宋体" w:hint="eastAsia"/>
                <w:sz w:val="24"/>
                <w:szCs w:val="24"/>
              </w:rPr>
              <w:t>公告的</w:t>
            </w:r>
            <w:proofErr w:type="gramStart"/>
            <w:r w:rsidRPr="000F092B">
              <w:rPr>
                <w:rFonts w:ascii="宋体" w:hAnsi="宋体" w:hint="eastAsia"/>
                <w:sz w:val="24"/>
                <w:szCs w:val="24"/>
              </w:rPr>
              <w:t>淮北新型</w:t>
            </w:r>
            <w:proofErr w:type="gramEnd"/>
            <w:r w:rsidRPr="000F092B">
              <w:rPr>
                <w:rFonts w:ascii="宋体" w:hAnsi="宋体" w:hint="eastAsia"/>
                <w:sz w:val="24"/>
                <w:szCs w:val="24"/>
              </w:rPr>
              <w:t>智能化工厂3</w:t>
            </w:r>
            <w:r w:rsidRPr="000F092B">
              <w:rPr>
                <w:rFonts w:ascii="宋体" w:hAnsi="宋体"/>
                <w:sz w:val="24"/>
                <w:szCs w:val="24"/>
              </w:rPr>
              <w:t>0</w:t>
            </w:r>
            <w:r w:rsidRPr="000F092B">
              <w:rPr>
                <w:rFonts w:ascii="宋体" w:hAnsi="宋体" w:hint="eastAsia"/>
                <w:sz w:val="24"/>
                <w:szCs w:val="24"/>
              </w:rPr>
              <w:t>万锭产能，今年年底会有</w:t>
            </w:r>
            <w:r w:rsidRPr="000F092B">
              <w:rPr>
                <w:rFonts w:ascii="宋体" w:hAnsi="宋体"/>
                <w:sz w:val="24"/>
                <w:szCs w:val="24"/>
              </w:rPr>
              <w:t>10</w:t>
            </w:r>
            <w:r w:rsidRPr="000F092B">
              <w:rPr>
                <w:rFonts w:ascii="宋体" w:hAnsi="宋体" w:hint="eastAsia"/>
                <w:sz w:val="24"/>
                <w:szCs w:val="24"/>
              </w:rPr>
              <w:t>万锭建成；3）越南有3</w:t>
            </w:r>
            <w:r w:rsidRPr="000F092B">
              <w:rPr>
                <w:rFonts w:ascii="宋体" w:hAnsi="宋体"/>
                <w:sz w:val="24"/>
                <w:szCs w:val="24"/>
              </w:rPr>
              <w:t>0</w:t>
            </w:r>
            <w:r w:rsidR="00994E56">
              <w:rPr>
                <w:rFonts w:ascii="宋体" w:hAnsi="宋体" w:hint="eastAsia"/>
                <w:sz w:val="24"/>
                <w:szCs w:val="24"/>
              </w:rPr>
              <w:t>万锭产能规划。公司对未来充满信心，保持正常产能</w:t>
            </w:r>
            <w:r w:rsidR="003A3F6C">
              <w:rPr>
                <w:rFonts w:ascii="宋体" w:hAnsi="宋体" w:hint="eastAsia"/>
                <w:sz w:val="24"/>
                <w:szCs w:val="24"/>
              </w:rPr>
              <w:t>的</w:t>
            </w:r>
            <w:r w:rsidR="00994E56">
              <w:rPr>
                <w:rFonts w:ascii="宋体" w:hAnsi="宋体" w:hint="eastAsia"/>
                <w:sz w:val="24"/>
                <w:szCs w:val="24"/>
              </w:rPr>
              <w:t>建设</w:t>
            </w:r>
            <w:r w:rsidRPr="000F092B">
              <w:rPr>
                <w:rFonts w:ascii="宋体" w:hAnsi="宋体" w:hint="eastAsia"/>
                <w:sz w:val="24"/>
                <w:szCs w:val="24"/>
              </w:rPr>
              <w:t>步伐。</w:t>
            </w:r>
          </w:p>
          <w:p w:rsidR="000F092B" w:rsidRPr="000F092B" w:rsidRDefault="000F092B" w:rsidP="000F092B">
            <w:pPr>
              <w:spacing w:line="500" w:lineRule="exact"/>
              <w:ind w:firstLineChars="200" w:firstLine="480"/>
              <w:rPr>
                <w:rFonts w:ascii="宋体" w:hAnsi="宋体"/>
                <w:bCs/>
                <w:sz w:val="24"/>
                <w:szCs w:val="24"/>
              </w:rPr>
            </w:pPr>
            <w:r w:rsidRPr="000F092B">
              <w:rPr>
                <w:rFonts w:ascii="宋体" w:hAnsi="宋体"/>
                <w:bCs/>
                <w:sz w:val="24"/>
                <w:szCs w:val="24"/>
              </w:rPr>
              <w:t>4</w:t>
            </w:r>
            <w:r w:rsidRPr="000F092B">
              <w:rPr>
                <w:rFonts w:ascii="宋体" w:hAnsi="宋体" w:hint="eastAsia"/>
                <w:bCs/>
                <w:sz w:val="24"/>
                <w:szCs w:val="24"/>
              </w:rPr>
              <w:t>、目前的产能利用率？</w:t>
            </w:r>
            <w:r w:rsidRPr="000F092B">
              <w:rPr>
                <w:rFonts w:ascii="宋体" w:hAnsi="宋体"/>
                <w:bCs/>
                <w:sz w:val="24"/>
                <w:szCs w:val="24"/>
              </w:rPr>
              <w:t xml:space="preserve"> </w:t>
            </w:r>
          </w:p>
          <w:p w:rsidR="000F092B" w:rsidRPr="000F092B" w:rsidRDefault="000F092B" w:rsidP="000F092B">
            <w:pPr>
              <w:spacing w:line="50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0F092B">
              <w:rPr>
                <w:rFonts w:ascii="宋体" w:hAnsi="宋体" w:hint="eastAsia"/>
                <w:sz w:val="24"/>
                <w:szCs w:val="24"/>
              </w:rPr>
              <w:t>答：201</w:t>
            </w:r>
            <w:r w:rsidRPr="000F092B">
              <w:rPr>
                <w:rFonts w:ascii="宋体" w:hAnsi="宋体"/>
                <w:sz w:val="24"/>
                <w:szCs w:val="24"/>
              </w:rPr>
              <w:t>9</w:t>
            </w:r>
            <w:r w:rsidRPr="000F092B">
              <w:rPr>
                <w:rFonts w:ascii="宋体" w:hAnsi="宋体" w:hint="eastAsia"/>
                <w:sz w:val="24"/>
                <w:szCs w:val="24"/>
              </w:rPr>
              <w:t>年、202</w:t>
            </w:r>
            <w:r w:rsidRPr="000F092B">
              <w:rPr>
                <w:rFonts w:ascii="宋体" w:hAnsi="宋体"/>
                <w:sz w:val="24"/>
                <w:szCs w:val="24"/>
              </w:rPr>
              <w:t>0</w:t>
            </w:r>
            <w:r w:rsidRPr="000F092B">
              <w:rPr>
                <w:rFonts w:ascii="宋体" w:hAnsi="宋体" w:hint="eastAsia"/>
                <w:sz w:val="24"/>
                <w:szCs w:val="24"/>
              </w:rPr>
              <w:t>年产能利用率分别为9</w:t>
            </w:r>
            <w:r w:rsidRPr="000F092B">
              <w:rPr>
                <w:rFonts w:ascii="宋体" w:hAnsi="宋体"/>
                <w:sz w:val="24"/>
                <w:szCs w:val="24"/>
              </w:rPr>
              <w:t>1%</w:t>
            </w:r>
            <w:r w:rsidRPr="000F092B">
              <w:rPr>
                <w:rFonts w:ascii="宋体" w:hAnsi="宋体" w:hint="eastAsia"/>
                <w:sz w:val="24"/>
                <w:szCs w:val="24"/>
              </w:rPr>
              <w:t>、7</w:t>
            </w:r>
            <w:r w:rsidRPr="000F092B">
              <w:rPr>
                <w:rFonts w:ascii="宋体" w:hAnsi="宋体"/>
                <w:sz w:val="24"/>
                <w:szCs w:val="24"/>
              </w:rPr>
              <w:t>1%</w:t>
            </w:r>
            <w:r w:rsidRPr="000F092B">
              <w:rPr>
                <w:rFonts w:ascii="宋体" w:hAnsi="宋体" w:hint="eastAsia"/>
                <w:sz w:val="24"/>
                <w:szCs w:val="24"/>
              </w:rPr>
              <w:t>，202</w:t>
            </w:r>
            <w:r w:rsidRPr="000F092B">
              <w:rPr>
                <w:rFonts w:ascii="宋体" w:hAnsi="宋体"/>
                <w:sz w:val="24"/>
                <w:szCs w:val="24"/>
              </w:rPr>
              <w:t>0</w:t>
            </w:r>
            <w:r w:rsidRPr="000F092B">
              <w:rPr>
                <w:rFonts w:ascii="宋体" w:hAnsi="宋体" w:hint="eastAsia"/>
                <w:sz w:val="24"/>
                <w:szCs w:val="24"/>
              </w:rPr>
              <w:t>年盈利差的重要原因也在于产能利用率低，制造成本摊销拖累较大。目前产能利用率已经到了9</w:t>
            </w:r>
            <w:r w:rsidRPr="000F092B">
              <w:rPr>
                <w:rFonts w:ascii="宋体" w:hAnsi="宋体"/>
                <w:sz w:val="24"/>
                <w:szCs w:val="24"/>
              </w:rPr>
              <w:t>5%</w:t>
            </w:r>
            <w:r w:rsidRPr="000F092B">
              <w:rPr>
                <w:rFonts w:ascii="宋体" w:hAnsi="宋体" w:hint="eastAsia"/>
                <w:sz w:val="24"/>
                <w:szCs w:val="24"/>
              </w:rPr>
              <w:t>以上，超过了2</w:t>
            </w:r>
            <w:r w:rsidRPr="000F092B">
              <w:rPr>
                <w:rFonts w:ascii="宋体" w:hAnsi="宋体"/>
                <w:sz w:val="24"/>
                <w:szCs w:val="24"/>
              </w:rPr>
              <w:t>0</w:t>
            </w:r>
            <w:r w:rsidRPr="000F092B">
              <w:rPr>
                <w:rFonts w:ascii="宋体" w:hAnsi="宋体" w:hint="eastAsia"/>
                <w:sz w:val="24"/>
                <w:szCs w:val="24"/>
              </w:rPr>
              <w:t>1</w:t>
            </w:r>
            <w:r w:rsidRPr="000F092B">
              <w:rPr>
                <w:rFonts w:ascii="宋体" w:hAnsi="宋体"/>
                <w:sz w:val="24"/>
                <w:szCs w:val="24"/>
              </w:rPr>
              <w:t>9</w:t>
            </w:r>
            <w:r w:rsidRPr="000F092B">
              <w:rPr>
                <w:rFonts w:ascii="宋体" w:hAnsi="宋体" w:hint="eastAsia"/>
                <w:sz w:val="24"/>
                <w:szCs w:val="24"/>
              </w:rPr>
              <w:t>年水平。</w:t>
            </w:r>
          </w:p>
          <w:p w:rsidR="000F092B" w:rsidRPr="000F092B" w:rsidRDefault="000F092B" w:rsidP="000F092B">
            <w:pPr>
              <w:spacing w:line="500" w:lineRule="exact"/>
              <w:ind w:firstLineChars="200" w:firstLine="480"/>
              <w:rPr>
                <w:rFonts w:ascii="宋体" w:hAnsi="宋体"/>
                <w:bCs/>
                <w:sz w:val="24"/>
                <w:szCs w:val="24"/>
              </w:rPr>
            </w:pPr>
            <w:r w:rsidRPr="000F092B">
              <w:rPr>
                <w:rFonts w:ascii="宋体" w:hAnsi="宋体"/>
                <w:bCs/>
                <w:sz w:val="24"/>
                <w:szCs w:val="24"/>
              </w:rPr>
              <w:t>5</w:t>
            </w:r>
            <w:r w:rsidRPr="000F092B">
              <w:rPr>
                <w:rFonts w:ascii="宋体" w:hAnsi="宋体" w:hint="eastAsia"/>
                <w:bCs/>
                <w:sz w:val="24"/>
                <w:szCs w:val="24"/>
              </w:rPr>
              <w:t>、</w:t>
            </w:r>
            <w:r w:rsidR="003A3F6C">
              <w:rPr>
                <w:rFonts w:ascii="宋体" w:hAnsi="宋体" w:hint="eastAsia"/>
                <w:bCs/>
                <w:sz w:val="24"/>
                <w:szCs w:val="24"/>
              </w:rPr>
              <w:t>2020年</w:t>
            </w:r>
            <w:r w:rsidRPr="000F092B">
              <w:rPr>
                <w:rFonts w:ascii="宋体" w:hAnsi="宋体" w:hint="eastAsia"/>
                <w:bCs/>
                <w:sz w:val="24"/>
                <w:szCs w:val="24"/>
              </w:rPr>
              <w:t>年报中产品分类</w:t>
            </w:r>
            <w:proofErr w:type="gramStart"/>
            <w:r w:rsidRPr="000F092B">
              <w:rPr>
                <w:rFonts w:ascii="宋体" w:hAnsi="宋体" w:hint="eastAsia"/>
                <w:bCs/>
                <w:sz w:val="24"/>
                <w:szCs w:val="24"/>
              </w:rPr>
              <w:t>中有袜制品</w:t>
            </w:r>
            <w:proofErr w:type="gramEnd"/>
            <w:r w:rsidRPr="000F092B">
              <w:rPr>
                <w:rFonts w:ascii="宋体" w:hAnsi="宋体" w:hint="eastAsia"/>
                <w:bCs/>
                <w:sz w:val="24"/>
                <w:szCs w:val="24"/>
              </w:rPr>
              <w:t>，为何做这种产品分</w:t>
            </w:r>
            <w:r w:rsidRPr="000F092B">
              <w:rPr>
                <w:rFonts w:ascii="宋体" w:hAnsi="宋体" w:hint="eastAsia"/>
                <w:bCs/>
                <w:sz w:val="24"/>
                <w:szCs w:val="24"/>
              </w:rPr>
              <w:lastRenderedPageBreak/>
              <w:t>类？</w:t>
            </w:r>
          </w:p>
          <w:p w:rsidR="000F092B" w:rsidRPr="000F092B" w:rsidRDefault="000F092B" w:rsidP="000F092B">
            <w:pPr>
              <w:spacing w:line="50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0F092B">
              <w:rPr>
                <w:rFonts w:ascii="宋体" w:hAnsi="宋体" w:hint="eastAsia"/>
                <w:sz w:val="24"/>
                <w:szCs w:val="24"/>
              </w:rPr>
              <w:t>答：浙江</w:t>
            </w:r>
            <w:r w:rsidR="003A3F6C">
              <w:rPr>
                <w:rFonts w:ascii="宋体" w:hAnsi="宋体" w:hint="eastAsia"/>
                <w:sz w:val="24"/>
                <w:szCs w:val="24"/>
              </w:rPr>
              <w:t>省</w:t>
            </w:r>
            <w:r w:rsidRPr="000F092B">
              <w:rPr>
                <w:rFonts w:ascii="宋体" w:hAnsi="宋体" w:hint="eastAsia"/>
                <w:sz w:val="24"/>
                <w:szCs w:val="24"/>
              </w:rPr>
              <w:t>诸暨</w:t>
            </w:r>
            <w:r w:rsidR="003A3F6C">
              <w:rPr>
                <w:rFonts w:ascii="宋体" w:hAnsi="宋体" w:hint="eastAsia"/>
                <w:sz w:val="24"/>
                <w:szCs w:val="24"/>
              </w:rPr>
              <w:t>市</w:t>
            </w:r>
            <w:r w:rsidRPr="000F092B">
              <w:rPr>
                <w:rFonts w:ascii="宋体" w:hAnsi="宋体" w:hint="eastAsia"/>
                <w:sz w:val="24"/>
                <w:szCs w:val="24"/>
              </w:rPr>
              <w:t>是全球最大的袜业集群生产基地，公司并购了2家诸暨的袜企，一家是袜子制造工厂，一家是</w:t>
            </w:r>
            <w:proofErr w:type="gramStart"/>
            <w:r w:rsidRPr="000F092B">
              <w:rPr>
                <w:rFonts w:ascii="宋体" w:hAnsi="宋体" w:hint="eastAsia"/>
                <w:sz w:val="24"/>
                <w:szCs w:val="24"/>
              </w:rPr>
              <w:t>袜子电</w:t>
            </w:r>
            <w:proofErr w:type="gramEnd"/>
            <w:r w:rsidRPr="000F092B">
              <w:rPr>
                <w:rFonts w:ascii="宋体" w:hAnsi="宋体" w:hint="eastAsia"/>
                <w:sz w:val="24"/>
                <w:szCs w:val="24"/>
              </w:rPr>
              <w:t>商品牌，希望未来以此整合诸暨袜业市场。通过品牌营销中心统一接单，未来通过数字化平台进行供应链整合，公司建设数字样板工厂，中小袜厂接入平台，收购的公司初期营</w:t>
            </w:r>
            <w:proofErr w:type="gramStart"/>
            <w:r w:rsidRPr="000F092B">
              <w:rPr>
                <w:rFonts w:ascii="宋体" w:hAnsi="宋体" w:hint="eastAsia"/>
                <w:sz w:val="24"/>
                <w:szCs w:val="24"/>
              </w:rPr>
              <w:t>收规模</w:t>
            </w:r>
            <w:proofErr w:type="gramEnd"/>
            <w:r w:rsidRPr="000F092B">
              <w:rPr>
                <w:rFonts w:ascii="宋体" w:hAnsi="宋体" w:hint="eastAsia"/>
                <w:sz w:val="24"/>
                <w:szCs w:val="24"/>
              </w:rPr>
              <w:t>3-5亿，今年整体目标10个亿。</w:t>
            </w:r>
          </w:p>
          <w:p w:rsidR="000F092B" w:rsidRPr="000F092B" w:rsidRDefault="000F092B" w:rsidP="000F092B">
            <w:pPr>
              <w:spacing w:line="500" w:lineRule="exact"/>
              <w:ind w:firstLineChars="200" w:firstLine="480"/>
              <w:rPr>
                <w:rFonts w:ascii="宋体" w:hAnsi="宋体"/>
                <w:bCs/>
                <w:sz w:val="24"/>
                <w:szCs w:val="24"/>
              </w:rPr>
            </w:pPr>
            <w:r w:rsidRPr="000F092B">
              <w:rPr>
                <w:rFonts w:ascii="宋体" w:hAnsi="宋体"/>
                <w:bCs/>
                <w:sz w:val="24"/>
                <w:szCs w:val="24"/>
              </w:rPr>
              <w:t>6</w:t>
            </w:r>
            <w:r w:rsidRPr="000F092B">
              <w:rPr>
                <w:rFonts w:ascii="宋体" w:hAnsi="宋体" w:hint="eastAsia"/>
                <w:bCs/>
                <w:sz w:val="24"/>
                <w:szCs w:val="24"/>
              </w:rPr>
              <w:t>、诸暨的袜子产业体量大概多少？</w:t>
            </w:r>
          </w:p>
          <w:p w:rsidR="000F092B" w:rsidRPr="000F092B" w:rsidRDefault="000F092B" w:rsidP="000F092B">
            <w:pPr>
              <w:spacing w:line="50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0F092B">
              <w:rPr>
                <w:rFonts w:ascii="宋体" w:hAnsi="宋体" w:hint="eastAsia"/>
                <w:sz w:val="24"/>
                <w:szCs w:val="24"/>
              </w:rPr>
              <w:t>答：全球</w:t>
            </w:r>
            <w:r w:rsidR="003A3F6C">
              <w:rPr>
                <w:rFonts w:ascii="宋体" w:hAnsi="宋体" w:hint="eastAsia"/>
                <w:sz w:val="24"/>
                <w:szCs w:val="24"/>
              </w:rPr>
              <w:t>30%-</w:t>
            </w:r>
            <w:r w:rsidRPr="000F092B">
              <w:rPr>
                <w:rFonts w:ascii="宋体" w:hAnsi="宋体" w:hint="eastAsia"/>
                <w:sz w:val="24"/>
                <w:szCs w:val="24"/>
              </w:rPr>
              <w:t>40%的袜子是诸暨</w:t>
            </w:r>
            <w:r w:rsidR="003A3F6C">
              <w:rPr>
                <w:rFonts w:ascii="宋体" w:hAnsi="宋体" w:hint="eastAsia"/>
                <w:sz w:val="24"/>
                <w:szCs w:val="24"/>
              </w:rPr>
              <w:t>市</w:t>
            </w:r>
            <w:r w:rsidRPr="000F092B">
              <w:rPr>
                <w:rFonts w:ascii="宋体" w:hAnsi="宋体" w:hint="eastAsia"/>
                <w:sz w:val="24"/>
                <w:szCs w:val="24"/>
              </w:rPr>
              <w:t>生产，诸暨袜业的产值约几百亿规模，国内袜业有千亿元总规模，每年约有15</w:t>
            </w:r>
            <w:r w:rsidRPr="000F092B">
              <w:rPr>
                <w:rFonts w:ascii="宋体" w:hAnsi="宋体"/>
                <w:sz w:val="24"/>
                <w:szCs w:val="24"/>
              </w:rPr>
              <w:t>%</w:t>
            </w:r>
            <w:r w:rsidRPr="000F092B">
              <w:rPr>
                <w:rFonts w:ascii="宋体" w:hAnsi="宋体" w:hint="eastAsia"/>
                <w:sz w:val="24"/>
                <w:szCs w:val="24"/>
              </w:rPr>
              <w:t>左右的增长，中国虽然有完善的产业链，但是效率较低，数字化程度很低，也没有突出的龙头企业，国内传统品牌老化，基本处于“大品类，无品牌”状态，未来产业整合和品牌重塑有比较大的机会。</w:t>
            </w:r>
          </w:p>
          <w:p w:rsidR="000F092B" w:rsidRPr="000F092B" w:rsidRDefault="000F092B" w:rsidP="000F092B">
            <w:pPr>
              <w:spacing w:line="500" w:lineRule="exact"/>
              <w:ind w:firstLineChars="200" w:firstLine="480"/>
              <w:rPr>
                <w:rFonts w:ascii="宋体" w:hAnsi="宋体"/>
                <w:bCs/>
                <w:sz w:val="24"/>
                <w:szCs w:val="24"/>
              </w:rPr>
            </w:pPr>
            <w:r w:rsidRPr="000F092B">
              <w:rPr>
                <w:rFonts w:ascii="宋体" w:hAnsi="宋体" w:hint="eastAsia"/>
                <w:bCs/>
                <w:sz w:val="24"/>
                <w:szCs w:val="24"/>
              </w:rPr>
              <w:t>7、公司客户采购的模式？</w:t>
            </w:r>
          </w:p>
          <w:p w:rsidR="000F092B" w:rsidRPr="000F092B" w:rsidRDefault="000F092B" w:rsidP="000F092B">
            <w:pPr>
              <w:spacing w:line="50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0F092B">
              <w:rPr>
                <w:rFonts w:ascii="宋体" w:hAnsi="宋体" w:hint="eastAsia"/>
                <w:sz w:val="24"/>
                <w:szCs w:val="24"/>
              </w:rPr>
              <w:t>答：华孚依托于色纺的特点，形成了以色彩趋势引领的前导营销商业模式。销售主要是终端品牌指定，上游的供应商作为直接客户再进行规模定制。国内客户相对分散，随着国内品牌的发展壮大，合作深化，未来也会像海外模式一样，由品牌指定采购。</w:t>
            </w:r>
          </w:p>
          <w:p w:rsidR="000F092B" w:rsidRPr="000F092B" w:rsidRDefault="000F092B" w:rsidP="000F092B">
            <w:pPr>
              <w:spacing w:line="500" w:lineRule="exact"/>
              <w:ind w:firstLineChars="200" w:firstLine="480"/>
              <w:rPr>
                <w:rFonts w:ascii="宋体" w:hAnsi="宋体"/>
                <w:bCs/>
                <w:sz w:val="24"/>
                <w:szCs w:val="24"/>
              </w:rPr>
            </w:pPr>
            <w:r w:rsidRPr="000F092B">
              <w:rPr>
                <w:rFonts w:ascii="宋体" w:hAnsi="宋体"/>
                <w:bCs/>
                <w:sz w:val="24"/>
                <w:szCs w:val="24"/>
              </w:rPr>
              <w:t>8</w:t>
            </w:r>
            <w:r w:rsidRPr="000F092B">
              <w:rPr>
                <w:rFonts w:ascii="宋体" w:hAnsi="宋体" w:hint="eastAsia"/>
                <w:bCs/>
                <w:sz w:val="24"/>
                <w:szCs w:val="24"/>
              </w:rPr>
              <w:t>、毛利率的修复情况？未来是否还有提升空间？</w:t>
            </w:r>
          </w:p>
          <w:p w:rsidR="000F092B" w:rsidRPr="000F092B" w:rsidRDefault="000F092B" w:rsidP="000F092B">
            <w:pPr>
              <w:spacing w:line="50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0F092B">
              <w:rPr>
                <w:rFonts w:ascii="宋体" w:hAnsi="宋体" w:hint="eastAsia"/>
                <w:sz w:val="24"/>
                <w:szCs w:val="24"/>
              </w:rPr>
              <w:t>答：通过两方面的努力提升毛利率。1）通过与国内品牌的战略合作，提升产品档次，提高市占率，头部品牌的毛利也比较高；</w:t>
            </w:r>
            <w:r w:rsidRPr="000F092B">
              <w:rPr>
                <w:rFonts w:ascii="宋体" w:hAnsi="宋体"/>
                <w:sz w:val="24"/>
                <w:szCs w:val="24"/>
              </w:rPr>
              <w:t>2</w:t>
            </w:r>
            <w:r w:rsidRPr="000F092B">
              <w:rPr>
                <w:rFonts w:ascii="宋体" w:hAnsi="宋体" w:hint="eastAsia"/>
                <w:sz w:val="24"/>
                <w:szCs w:val="24"/>
              </w:rPr>
              <w:t>）</w:t>
            </w:r>
            <w:proofErr w:type="gramStart"/>
            <w:r w:rsidRPr="000F092B">
              <w:rPr>
                <w:rFonts w:ascii="宋体" w:hAnsi="宋体" w:hint="eastAsia"/>
                <w:sz w:val="24"/>
                <w:szCs w:val="24"/>
              </w:rPr>
              <w:t>工厂数智化</w:t>
            </w:r>
            <w:proofErr w:type="gramEnd"/>
            <w:r w:rsidRPr="000F092B">
              <w:rPr>
                <w:rFonts w:ascii="宋体" w:hAnsi="宋体" w:hint="eastAsia"/>
                <w:sz w:val="24"/>
                <w:szCs w:val="24"/>
              </w:rPr>
              <w:t>改造提升生产效率，降低成本。</w:t>
            </w:r>
          </w:p>
          <w:p w:rsidR="000F092B" w:rsidRPr="000F092B" w:rsidRDefault="000F092B" w:rsidP="000F092B">
            <w:pPr>
              <w:spacing w:line="50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0F092B">
              <w:rPr>
                <w:rFonts w:ascii="宋体" w:hAnsi="宋体" w:hint="eastAsia"/>
                <w:sz w:val="24"/>
                <w:szCs w:val="24"/>
              </w:rPr>
              <w:t>公司在新疆工厂的智能化改造，2020年中期开始试点，首期</w:t>
            </w:r>
            <w:r w:rsidRPr="000F092B">
              <w:rPr>
                <w:rFonts w:ascii="宋体" w:hAnsi="宋体"/>
                <w:sz w:val="24"/>
                <w:szCs w:val="24"/>
              </w:rPr>
              <w:t>30</w:t>
            </w:r>
            <w:r w:rsidRPr="000F092B">
              <w:rPr>
                <w:rFonts w:ascii="宋体" w:hAnsi="宋体" w:hint="eastAsia"/>
                <w:sz w:val="24"/>
                <w:szCs w:val="24"/>
              </w:rPr>
              <w:t>万锭，明年打算工厂全部完成改造，最终形成全企业的数字化管理体系。首期的30万锭产能的改造效果比较好，产量提升约1</w:t>
            </w:r>
            <w:r w:rsidRPr="000F092B">
              <w:rPr>
                <w:rFonts w:ascii="宋体" w:hAnsi="宋体"/>
                <w:sz w:val="24"/>
                <w:szCs w:val="24"/>
              </w:rPr>
              <w:t>0-15%</w:t>
            </w:r>
            <w:r w:rsidRPr="000F092B">
              <w:rPr>
                <w:rFonts w:ascii="宋体" w:hAnsi="宋体" w:hint="eastAsia"/>
                <w:sz w:val="24"/>
                <w:szCs w:val="24"/>
              </w:rPr>
              <w:t>，未来全部改造完成，利</w:t>
            </w:r>
            <w:bookmarkStart w:id="0" w:name="_GoBack"/>
            <w:bookmarkEnd w:id="0"/>
            <w:r w:rsidRPr="000F092B">
              <w:rPr>
                <w:rFonts w:ascii="宋体" w:hAnsi="宋体" w:hint="eastAsia"/>
                <w:sz w:val="24"/>
                <w:szCs w:val="24"/>
              </w:rPr>
              <w:t>润率有望持续提升。纺纱行业市场空间大、集中度低，如果公司能做好这套方案，未来也</w:t>
            </w:r>
            <w:r w:rsidRPr="000F092B">
              <w:rPr>
                <w:rFonts w:ascii="宋体" w:hAnsi="宋体" w:hint="eastAsia"/>
                <w:sz w:val="24"/>
                <w:szCs w:val="24"/>
              </w:rPr>
              <w:lastRenderedPageBreak/>
              <w:t>可以推广到全行业，对中小工厂进行数字化改造，有利于产业整合。</w:t>
            </w:r>
          </w:p>
          <w:p w:rsidR="000F092B" w:rsidRPr="000F092B" w:rsidRDefault="000F092B" w:rsidP="000F092B">
            <w:pPr>
              <w:spacing w:line="500" w:lineRule="exact"/>
              <w:ind w:firstLineChars="200" w:firstLine="480"/>
              <w:rPr>
                <w:rFonts w:ascii="宋体" w:hAnsi="宋体"/>
                <w:bCs/>
                <w:sz w:val="24"/>
                <w:szCs w:val="24"/>
              </w:rPr>
            </w:pPr>
            <w:r w:rsidRPr="000F092B">
              <w:rPr>
                <w:rFonts w:ascii="宋体" w:hAnsi="宋体"/>
                <w:bCs/>
                <w:sz w:val="24"/>
                <w:szCs w:val="24"/>
              </w:rPr>
              <w:t>9</w:t>
            </w:r>
            <w:r w:rsidRPr="000F092B">
              <w:rPr>
                <w:rFonts w:ascii="宋体" w:hAnsi="宋体" w:hint="eastAsia"/>
                <w:bCs/>
                <w:sz w:val="24"/>
                <w:szCs w:val="24"/>
              </w:rPr>
              <w:t>、现在的产能利用率较高，公司接单情况如何？</w:t>
            </w:r>
          </w:p>
          <w:p w:rsidR="000F092B" w:rsidRPr="000F092B" w:rsidRDefault="000F092B" w:rsidP="000F092B">
            <w:pPr>
              <w:spacing w:line="50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0F092B">
              <w:rPr>
                <w:rFonts w:ascii="宋体" w:hAnsi="宋体" w:hint="eastAsia"/>
                <w:sz w:val="24"/>
                <w:szCs w:val="24"/>
              </w:rPr>
              <w:t>答：今年纱线业务处于一个正常的恢复增长期，接单情况是上半年的订单基本上已经基本锁定。受到海外疫情持续反复的影响，尤其是南亚国家疫情恶化，公司判断会有一些订单回流，预计今年三四季度整体订单情况稳定。</w:t>
            </w:r>
          </w:p>
          <w:p w:rsidR="00A220AD" w:rsidRPr="000F092B" w:rsidRDefault="00A220AD" w:rsidP="003521E9">
            <w:pPr>
              <w:widowControl/>
              <w:spacing w:line="360" w:lineRule="auto"/>
              <w:ind w:firstLineChars="200" w:firstLine="480"/>
              <w:jc w:val="left"/>
              <w:rPr>
                <w:rFonts w:asciiTheme="minorEastAsia" w:eastAsiaTheme="minorEastAsia" w:hAnsiTheme="minorEastAsia" w:cs="Helvetica"/>
                <w:color w:val="393939"/>
                <w:kern w:val="0"/>
                <w:sz w:val="24"/>
                <w:szCs w:val="24"/>
              </w:rPr>
            </w:pPr>
          </w:p>
        </w:tc>
      </w:tr>
      <w:tr w:rsidR="00A220AD" w:rsidTr="000F092B">
        <w:tc>
          <w:tcPr>
            <w:tcW w:w="1668" w:type="dxa"/>
            <w:shd w:val="clear" w:color="auto" w:fill="auto"/>
            <w:vAlign w:val="center"/>
          </w:tcPr>
          <w:p w:rsidR="00A220AD" w:rsidRDefault="00A220AD" w:rsidP="002A5EF9">
            <w:pPr>
              <w:spacing w:line="480" w:lineRule="atLeast"/>
              <w:rPr>
                <w:rFonts w:ascii="宋体" w:hAnsi="宋体"/>
                <w:b/>
                <w:bCs/>
                <w:i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iCs/>
                <w:sz w:val="24"/>
                <w:szCs w:val="24"/>
              </w:rPr>
              <w:lastRenderedPageBreak/>
              <w:t>附件清单（如有）</w:t>
            </w:r>
          </w:p>
        </w:tc>
        <w:tc>
          <w:tcPr>
            <w:tcW w:w="6854" w:type="dxa"/>
            <w:shd w:val="clear" w:color="auto" w:fill="auto"/>
          </w:tcPr>
          <w:p w:rsidR="00A220AD" w:rsidRDefault="001E7195" w:rsidP="002A5EF9">
            <w:pPr>
              <w:spacing w:line="480" w:lineRule="atLeast"/>
              <w:rPr>
                <w:rFonts w:ascii="宋体" w:hAnsi="宋体"/>
                <w:bCs/>
                <w:i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iCs/>
                <w:sz w:val="24"/>
                <w:szCs w:val="24"/>
              </w:rPr>
              <w:t>无</w:t>
            </w:r>
          </w:p>
        </w:tc>
      </w:tr>
      <w:tr w:rsidR="00A220AD" w:rsidTr="000F092B">
        <w:tc>
          <w:tcPr>
            <w:tcW w:w="1668" w:type="dxa"/>
            <w:shd w:val="clear" w:color="auto" w:fill="auto"/>
            <w:vAlign w:val="center"/>
          </w:tcPr>
          <w:p w:rsidR="00A220AD" w:rsidRDefault="00A220AD" w:rsidP="002A5EF9">
            <w:pPr>
              <w:spacing w:line="480" w:lineRule="atLeast"/>
              <w:rPr>
                <w:rFonts w:ascii="宋体" w:hAnsi="宋体"/>
                <w:b/>
                <w:bCs/>
                <w:i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iCs/>
                <w:sz w:val="24"/>
                <w:szCs w:val="24"/>
              </w:rPr>
              <w:t>日期</w:t>
            </w:r>
          </w:p>
        </w:tc>
        <w:tc>
          <w:tcPr>
            <w:tcW w:w="6854" w:type="dxa"/>
            <w:shd w:val="clear" w:color="auto" w:fill="auto"/>
          </w:tcPr>
          <w:p w:rsidR="00A220AD" w:rsidRDefault="000F092B" w:rsidP="002A5EF9">
            <w:pPr>
              <w:spacing w:line="480" w:lineRule="atLeast"/>
              <w:rPr>
                <w:rFonts w:ascii="宋体" w:hAnsi="宋体"/>
                <w:bCs/>
                <w:i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iCs/>
                <w:sz w:val="24"/>
                <w:szCs w:val="24"/>
              </w:rPr>
              <w:t>2021</w:t>
            </w:r>
            <w:r w:rsidR="001E7195">
              <w:rPr>
                <w:rFonts w:ascii="宋体" w:hAnsi="宋体" w:hint="eastAsia"/>
                <w:bCs/>
                <w:iCs/>
                <w:sz w:val="24"/>
                <w:szCs w:val="24"/>
              </w:rPr>
              <w:t>年4月</w:t>
            </w:r>
            <w:r>
              <w:rPr>
                <w:rFonts w:ascii="宋体" w:hAnsi="宋体" w:hint="eastAsia"/>
                <w:bCs/>
                <w:iCs/>
                <w:sz w:val="24"/>
                <w:szCs w:val="24"/>
              </w:rPr>
              <w:t>28</w:t>
            </w:r>
            <w:r w:rsidR="001E7195">
              <w:rPr>
                <w:rFonts w:ascii="宋体" w:hAnsi="宋体" w:hint="eastAsia"/>
                <w:bCs/>
                <w:iCs/>
                <w:sz w:val="24"/>
                <w:szCs w:val="24"/>
              </w:rPr>
              <w:t>日</w:t>
            </w:r>
          </w:p>
        </w:tc>
      </w:tr>
    </w:tbl>
    <w:p w:rsidR="00A220AD" w:rsidRDefault="00A220AD" w:rsidP="00A220AD">
      <w:pPr>
        <w:ind w:firstLineChars="200" w:firstLine="480"/>
        <w:rPr>
          <w:sz w:val="24"/>
          <w:szCs w:val="24"/>
        </w:rPr>
      </w:pPr>
    </w:p>
    <w:p w:rsidR="005E1C7B" w:rsidRDefault="005E1C7B"/>
    <w:sectPr w:rsidR="005E1C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altName w:val="Wingdings 2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0AD"/>
    <w:rsid w:val="0000035B"/>
    <w:rsid w:val="00000E1E"/>
    <w:rsid w:val="00003428"/>
    <w:rsid w:val="00003E62"/>
    <w:rsid w:val="00005319"/>
    <w:rsid w:val="00006542"/>
    <w:rsid w:val="0001127F"/>
    <w:rsid w:val="000112DD"/>
    <w:rsid w:val="00011FDD"/>
    <w:rsid w:val="00012510"/>
    <w:rsid w:val="00012951"/>
    <w:rsid w:val="00013BB5"/>
    <w:rsid w:val="00014F92"/>
    <w:rsid w:val="0002042B"/>
    <w:rsid w:val="00020911"/>
    <w:rsid w:val="00020C22"/>
    <w:rsid w:val="00020E09"/>
    <w:rsid w:val="000213A1"/>
    <w:rsid w:val="00023A25"/>
    <w:rsid w:val="00025C8A"/>
    <w:rsid w:val="00030EA2"/>
    <w:rsid w:val="00031CB0"/>
    <w:rsid w:val="00033827"/>
    <w:rsid w:val="00034CF6"/>
    <w:rsid w:val="0004329F"/>
    <w:rsid w:val="000440EA"/>
    <w:rsid w:val="00044DD6"/>
    <w:rsid w:val="000450F2"/>
    <w:rsid w:val="0004688E"/>
    <w:rsid w:val="00047253"/>
    <w:rsid w:val="000511EF"/>
    <w:rsid w:val="00052109"/>
    <w:rsid w:val="00052B0E"/>
    <w:rsid w:val="00053359"/>
    <w:rsid w:val="0005453D"/>
    <w:rsid w:val="00054EAB"/>
    <w:rsid w:val="0006032C"/>
    <w:rsid w:val="000613C1"/>
    <w:rsid w:val="00062DA3"/>
    <w:rsid w:val="00066CC5"/>
    <w:rsid w:val="0006721A"/>
    <w:rsid w:val="00067F42"/>
    <w:rsid w:val="00070EAB"/>
    <w:rsid w:val="00071D53"/>
    <w:rsid w:val="00075995"/>
    <w:rsid w:val="00076C7D"/>
    <w:rsid w:val="00080D4A"/>
    <w:rsid w:val="0008361C"/>
    <w:rsid w:val="000840FE"/>
    <w:rsid w:val="00086121"/>
    <w:rsid w:val="00090EFF"/>
    <w:rsid w:val="0009101A"/>
    <w:rsid w:val="0009394F"/>
    <w:rsid w:val="000950E1"/>
    <w:rsid w:val="0009511E"/>
    <w:rsid w:val="000977AF"/>
    <w:rsid w:val="000A256E"/>
    <w:rsid w:val="000A2F77"/>
    <w:rsid w:val="000A3931"/>
    <w:rsid w:val="000A4E02"/>
    <w:rsid w:val="000A59D0"/>
    <w:rsid w:val="000A7B9B"/>
    <w:rsid w:val="000B15A5"/>
    <w:rsid w:val="000B322F"/>
    <w:rsid w:val="000B3B22"/>
    <w:rsid w:val="000B3BB8"/>
    <w:rsid w:val="000B6ED7"/>
    <w:rsid w:val="000B7BED"/>
    <w:rsid w:val="000C1CC2"/>
    <w:rsid w:val="000D41CE"/>
    <w:rsid w:val="000D5685"/>
    <w:rsid w:val="000D58E9"/>
    <w:rsid w:val="000E0A08"/>
    <w:rsid w:val="000E16FB"/>
    <w:rsid w:val="000E22B5"/>
    <w:rsid w:val="000E3472"/>
    <w:rsid w:val="000E3621"/>
    <w:rsid w:val="000F092B"/>
    <w:rsid w:val="000F0C22"/>
    <w:rsid w:val="000F17A6"/>
    <w:rsid w:val="000F2A02"/>
    <w:rsid w:val="000F3156"/>
    <w:rsid w:val="00100184"/>
    <w:rsid w:val="00100927"/>
    <w:rsid w:val="00100C44"/>
    <w:rsid w:val="001019B5"/>
    <w:rsid w:val="00105228"/>
    <w:rsid w:val="00110129"/>
    <w:rsid w:val="0011361D"/>
    <w:rsid w:val="00115550"/>
    <w:rsid w:val="00117A3F"/>
    <w:rsid w:val="00124C1C"/>
    <w:rsid w:val="00124EED"/>
    <w:rsid w:val="00130620"/>
    <w:rsid w:val="00130C6A"/>
    <w:rsid w:val="001357F7"/>
    <w:rsid w:val="001368F5"/>
    <w:rsid w:val="00140104"/>
    <w:rsid w:val="00143753"/>
    <w:rsid w:val="0014532F"/>
    <w:rsid w:val="0014566A"/>
    <w:rsid w:val="00146F64"/>
    <w:rsid w:val="00161D8D"/>
    <w:rsid w:val="00162D5B"/>
    <w:rsid w:val="0016490C"/>
    <w:rsid w:val="00165853"/>
    <w:rsid w:val="0016797F"/>
    <w:rsid w:val="00170424"/>
    <w:rsid w:val="001720BE"/>
    <w:rsid w:val="00172FEE"/>
    <w:rsid w:val="00174964"/>
    <w:rsid w:val="00176DAD"/>
    <w:rsid w:val="0018213C"/>
    <w:rsid w:val="001852A9"/>
    <w:rsid w:val="00186786"/>
    <w:rsid w:val="001877AB"/>
    <w:rsid w:val="00191F8E"/>
    <w:rsid w:val="00192583"/>
    <w:rsid w:val="0019435C"/>
    <w:rsid w:val="00195B44"/>
    <w:rsid w:val="00196A20"/>
    <w:rsid w:val="00197290"/>
    <w:rsid w:val="001A006F"/>
    <w:rsid w:val="001A04A4"/>
    <w:rsid w:val="001A1A0A"/>
    <w:rsid w:val="001A2DF0"/>
    <w:rsid w:val="001A2EDA"/>
    <w:rsid w:val="001A3914"/>
    <w:rsid w:val="001A421A"/>
    <w:rsid w:val="001A6806"/>
    <w:rsid w:val="001A6ECE"/>
    <w:rsid w:val="001B0B39"/>
    <w:rsid w:val="001B46A8"/>
    <w:rsid w:val="001B48F3"/>
    <w:rsid w:val="001B4D12"/>
    <w:rsid w:val="001B55F3"/>
    <w:rsid w:val="001B598A"/>
    <w:rsid w:val="001C02B1"/>
    <w:rsid w:val="001C1FA8"/>
    <w:rsid w:val="001C20E3"/>
    <w:rsid w:val="001C34A4"/>
    <w:rsid w:val="001C35CD"/>
    <w:rsid w:val="001C3653"/>
    <w:rsid w:val="001C43AE"/>
    <w:rsid w:val="001C4937"/>
    <w:rsid w:val="001C5D09"/>
    <w:rsid w:val="001C77FE"/>
    <w:rsid w:val="001D19C4"/>
    <w:rsid w:val="001D254B"/>
    <w:rsid w:val="001D2D08"/>
    <w:rsid w:val="001D309A"/>
    <w:rsid w:val="001E0BAF"/>
    <w:rsid w:val="001E1F06"/>
    <w:rsid w:val="001E468D"/>
    <w:rsid w:val="001E6980"/>
    <w:rsid w:val="001E6F84"/>
    <w:rsid w:val="001E7195"/>
    <w:rsid w:val="001E7367"/>
    <w:rsid w:val="001F032E"/>
    <w:rsid w:val="001F0EA4"/>
    <w:rsid w:val="001F3A8C"/>
    <w:rsid w:val="001F5925"/>
    <w:rsid w:val="00202115"/>
    <w:rsid w:val="002025EB"/>
    <w:rsid w:val="00202CA0"/>
    <w:rsid w:val="0020541F"/>
    <w:rsid w:val="002071E2"/>
    <w:rsid w:val="002101CB"/>
    <w:rsid w:val="00210BB6"/>
    <w:rsid w:val="00211061"/>
    <w:rsid w:val="0021149B"/>
    <w:rsid w:val="0021207A"/>
    <w:rsid w:val="0021215B"/>
    <w:rsid w:val="002142A8"/>
    <w:rsid w:val="002145DB"/>
    <w:rsid w:val="0021742C"/>
    <w:rsid w:val="00220F39"/>
    <w:rsid w:val="002216E1"/>
    <w:rsid w:val="002218A2"/>
    <w:rsid w:val="00221C53"/>
    <w:rsid w:val="00221EEB"/>
    <w:rsid w:val="00222847"/>
    <w:rsid w:val="00225F0B"/>
    <w:rsid w:val="0022696A"/>
    <w:rsid w:val="002274EC"/>
    <w:rsid w:val="002307A9"/>
    <w:rsid w:val="0023102E"/>
    <w:rsid w:val="00233A02"/>
    <w:rsid w:val="0023517A"/>
    <w:rsid w:val="002352BB"/>
    <w:rsid w:val="002367E4"/>
    <w:rsid w:val="00236C29"/>
    <w:rsid w:val="00246426"/>
    <w:rsid w:val="0024688A"/>
    <w:rsid w:val="002475B4"/>
    <w:rsid w:val="00250527"/>
    <w:rsid w:val="00250657"/>
    <w:rsid w:val="00251290"/>
    <w:rsid w:val="00251B6F"/>
    <w:rsid w:val="00254C39"/>
    <w:rsid w:val="002559D8"/>
    <w:rsid w:val="00255DCE"/>
    <w:rsid w:val="002565F6"/>
    <w:rsid w:val="00262FDD"/>
    <w:rsid w:val="00264396"/>
    <w:rsid w:val="00264A69"/>
    <w:rsid w:val="00266C07"/>
    <w:rsid w:val="00270E3A"/>
    <w:rsid w:val="00272E6D"/>
    <w:rsid w:val="002735EE"/>
    <w:rsid w:val="002751B4"/>
    <w:rsid w:val="00277648"/>
    <w:rsid w:val="002804F4"/>
    <w:rsid w:val="00280FC5"/>
    <w:rsid w:val="002814EE"/>
    <w:rsid w:val="002825FA"/>
    <w:rsid w:val="00283901"/>
    <w:rsid w:val="00286C3E"/>
    <w:rsid w:val="0028771D"/>
    <w:rsid w:val="00292F52"/>
    <w:rsid w:val="00293374"/>
    <w:rsid w:val="00293446"/>
    <w:rsid w:val="00293D31"/>
    <w:rsid w:val="0029537D"/>
    <w:rsid w:val="00295CD6"/>
    <w:rsid w:val="002A0FDD"/>
    <w:rsid w:val="002A3B82"/>
    <w:rsid w:val="002A7176"/>
    <w:rsid w:val="002B0C12"/>
    <w:rsid w:val="002B12E1"/>
    <w:rsid w:val="002B1A39"/>
    <w:rsid w:val="002B22D8"/>
    <w:rsid w:val="002B2351"/>
    <w:rsid w:val="002B32D3"/>
    <w:rsid w:val="002B3905"/>
    <w:rsid w:val="002B4035"/>
    <w:rsid w:val="002B4C40"/>
    <w:rsid w:val="002B583A"/>
    <w:rsid w:val="002B75FA"/>
    <w:rsid w:val="002C1BC9"/>
    <w:rsid w:val="002C21DA"/>
    <w:rsid w:val="002C2495"/>
    <w:rsid w:val="002C2C73"/>
    <w:rsid w:val="002C6622"/>
    <w:rsid w:val="002C6FDE"/>
    <w:rsid w:val="002C78B5"/>
    <w:rsid w:val="002D0624"/>
    <w:rsid w:val="002D220F"/>
    <w:rsid w:val="002D24A8"/>
    <w:rsid w:val="002D43C0"/>
    <w:rsid w:val="002D6CEC"/>
    <w:rsid w:val="002E0229"/>
    <w:rsid w:val="002E1C3E"/>
    <w:rsid w:val="002E6E3A"/>
    <w:rsid w:val="002E70AF"/>
    <w:rsid w:val="002F09B9"/>
    <w:rsid w:val="002F18BE"/>
    <w:rsid w:val="002F2D74"/>
    <w:rsid w:val="002F4086"/>
    <w:rsid w:val="002F4444"/>
    <w:rsid w:val="002F76F2"/>
    <w:rsid w:val="00300B4B"/>
    <w:rsid w:val="00304D7B"/>
    <w:rsid w:val="00305658"/>
    <w:rsid w:val="00306C9B"/>
    <w:rsid w:val="00307515"/>
    <w:rsid w:val="003077B9"/>
    <w:rsid w:val="00307AB6"/>
    <w:rsid w:val="0031132F"/>
    <w:rsid w:val="00311477"/>
    <w:rsid w:val="003147CE"/>
    <w:rsid w:val="0031510C"/>
    <w:rsid w:val="00315186"/>
    <w:rsid w:val="0031686B"/>
    <w:rsid w:val="0031736D"/>
    <w:rsid w:val="00317B73"/>
    <w:rsid w:val="00322D81"/>
    <w:rsid w:val="0032355B"/>
    <w:rsid w:val="00330ACD"/>
    <w:rsid w:val="003313BE"/>
    <w:rsid w:val="00336A9F"/>
    <w:rsid w:val="00337A32"/>
    <w:rsid w:val="0034053E"/>
    <w:rsid w:val="00344231"/>
    <w:rsid w:val="00344355"/>
    <w:rsid w:val="00346468"/>
    <w:rsid w:val="00347251"/>
    <w:rsid w:val="003504E1"/>
    <w:rsid w:val="003521E9"/>
    <w:rsid w:val="00352309"/>
    <w:rsid w:val="00352830"/>
    <w:rsid w:val="003555AF"/>
    <w:rsid w:val="00356A25"/>
    <w:rsid w:val="0036331B"/>
    <w:rsid w:val="003636DA"/>
    <w:rsid w:val="00363AF1"/>
    <w:rsid w:val="00363C89"/>
    <w:rsid w:val="00365E1E"/>
    <w:rsid w:val="00366335"/>
    <w:rsid w:val="003678D6"/>
    <w:rsid w:val="00370196"/>
    <w:rsid w:val="00370628"/>
    <w:rsid w:val="00372198"/>
    <w:rsid w:val="00377BA7"/>
    <w:rsid w:val="00380C2D"/>
    <w:rsid w:val="003823E9"/>
    <w:rsid w:val="00384F1C"/>
    <w:rsid w:val="003864F4"/>
    <w:rsid w:val="00392318"/>
    <w:rsid w:val="00393DD5"/>
    <w:rsid w:val="00394750"/>
    <w:rsid w:val="003953C3"/>
    <w:rsid w:val="003968AD"/>
    <w:rsid w:val="003A0BAD"/>
    <w:rsid w:val="003A1FE4"/>
    <w:rsid w:val="003A2195"/>
    <w:rsid w:val="003A2313"/>
    <w:rsid w:val="003A247B"/>
    <w:rsid w:val="003A25F3"/>
    <w:rsid w:val="003A2F20"/>
    <w:rsid w:val="003A3F6C"/>
    <w:rsid w:val="003A54E7"/>
    <w:rsid w:val="003A7A5F"/>
    <w:rsid w:val="003B0241"/>
    <w:rsid w:val="003B384D"/>
    <w:rsid w:val="003B3B48"/>
    <w:rsid w:val="003B45CA"/>
    <w:rsid w:val="003B4938"/>
    <w:rsid w:val="003C0741"/>
    <w:rsid w:val="003C0B10"/>
    <w:rsid w:val="003C152A"/>
    <w:rsid w:val="003D0CCD"/>
    <w:rsid w:val="003D2ACB"/>
    <w:rsid w:val="003D403C"/>
    <w:rsid w:val="003D6F52"/>
    <w:rsid w:val="003E0127"/>
    <w:rsid w:val="003E025F"/>
    <w:rsid w:val="003E44EB"/>
    <w:rsid w:val="003E5631"/>
    <w:rsid w:val="003E76BB"/>
    <w:rsid w:val="003F0759"/>
    <w:rsid w:val="003F20E7"/>
    <w:rsid w:val="003F27CA"/>
    <w:rsid w:val="003F5E91"/>
    <w:rsid w:val="003F68A1"/>
    <w:rsid w:val="003F6A19"/>
    <w:rsid w:val="003F7E45"/>
    <w:rsid w:val="00400AB9"/>
    <w:rsid w:val="00400AC9"/>
    <w:rsid w:val="0040468F"/>
    <w:rsid w:val="004105F5"/>
    <w:rsid w:val="0041062A"/>
    <w:rsid w:val="00410681"/>
    <w:rsid w:val="00414E55"/>
    <w:rsid w:val="004212D6"/>
    <w:rsid w:val="00424459"/>
    <w:rsid w:val="004244EC"/>
    <w:rsid w:val="00425927"/>
    <w:rsid w:val="0042698C"/>
    <w:rsid w:val="00431113"/>
    <w:rsid w:val="00436384"/>
    <w:rsid w:val="004373D5"/>
    <w:rsid w:val="00440CE3"/>
    <w:rsid w:val="00442813"/>
    <w:rsid w:val="00442ACE"/>
    <w:rsid w:val="004431AC"/>
    <w:rsid w:val="0044358D"/>
    <w:rsid w:val="0044465D"/>
    <w:rsid w:val="0044691D"/>
    <w:rsid w:val="0045149A"/>
    <w:rsid w:val="00456CF7"/>
    <w:rsid w:val="00460937"/>
    <w:rsid w:val="00463E64"/>
    <w:rsid w:val="00464E94"/>
    <w:rsid w:val="00465E04"/>
    <w:rsid w:val="00466695"/>
    <w:rsid w:val="004773DD"/>
    <w:rsid w:val="004908B4"/>
    <w:rsid w:val="004914CC"/>
    <w:rsid w:val="0049209A"/>
    <w:rsid w:val="0049309A"/>
    <w:rsid w:val="004942F3"/>
    <w:rsid w:val="00496496"/>
    <w:rsid w:val="004A16CF"/>
    <w:rsid w:val="004A2823"/>
    <w:rsid w:val="004A2CA8"/>
    <w:rsid w:val="004A64F7"/>
    <w:rsid w:val="004A75F2"/>
    <w:rsid w:val="004A7A18"/>
    <w:rsid w:val="004B2748"/>
    <w:rsid w:val="004B29D3"/>
    <w:rsid w:val="004B5181"/>
    <w:rsid w:val="004B6926"/>
    <w:rsid w:val="004C0636"/>
    <w:rsid w:val="004C4CEC"/>
    <w:rsid w:val="004C775F"/>
    <w:rsid w:val="004D1D03"/>
    <w:rsid w:val="004D2600"/>
    <w:rsid w:val="004D33A2"/>
    <w:rsid w:val="004D3816"/>
    <w:rsid w:val="004D7010"/>
    <w:rsid w:val="004D7124"/>
    <w:rsid w:val="004D71DB"/>
    <w:rsid w:val="004E3E14"/>
    <w:rsid w:val="004E6171"/>
    <w:rsid w:val="004E67B2"/>
    <w:rsid w:val="004E6EB6"/>
    <w:rsid w:val="004F0566"/>
    <w:rsid w:val="004F2266"/>
    <w:rsid w:val="004F45CE"/>
    <w:rsid w:val="004F49D0"/>
    <w:rsid w:val="004F7918"/>
    <w:rsid w:val="0050170E"/>
    <w:rsid w:val="00502C72"/>
    <w:rsid w:val="005030F4"/>
    <w:rsid w:val="005046C1"/>
    <w:rsid w:val="005063D8"/>
    <w:rsid w:val="00507193"/>
    <w:rsid w:val="005076F7"/>
    <w:rsid w:val="00510FD6"/>
    <w:rsid w:val="00510FEA"/>
    <w:rsid w:val="0051366B"/>
    <w:rsid w:val="00513FE3"/>
    <w:rsid w:val="00514935"/>
    <w:rsid w:val="00516E9D"/>
    <w:rsid w:val="00523042"/>
    <w:rsid w:val="00523D4E"/>
    <w:rsid w:val="0052652E"/>
    <w:rsid w:val="00526A12"/>
    <w:rsid w:val="0053229D"/>
    <w:rsid w:val="0053487A"/>
    <w:rsid w:val="005351FC"/>
    <w:rsid w:val="005358FB"/>
    <w:rsid w:val="00536D80"/>
    <w:rsid w:val="00536F68"/>
    <w:rsid w:val="00537E4B"/>
    <w:rsid w:val="00541B5F"/>
    <w:rsid w:val="00552350"/>
    <w:rsid w:val="00555319"/>
    <w:rsid w:val="005561F1"/>
    <w:rsid w:val="005577AF"/>
    <w:rsid w:val="00560D4A"/>
    <w:rsid w:val="0056186E"/>
    <w:rsid w:val="00574DCB"/>
    <w:rsid w:val="00574FCF"/>
    <w:rsid w:val="00580FBC"/>
    <w:rsid w:val="00582C35"/>
    <w:rsid w:val="00583604"/>
    <w:rsid w:val="00583A4A"/>
    <w:rsid w:val="00583D7C"/>
    <w:rsid w:val="00584925"/>
    <w:rsid w:val="00590037"/>
    <w:rsid w:val="00593328"/>
    <w:rsid w:val="00597D7F"/>
    <w:rsid w:val="005A0C6D"/>
    <w:rsid w:val="005A206E"/>
    <w:rsid w:val="005B1980"/>
    <w:rsid w:val="005B2735"/>
    <w:rsid w:val="005B39B0"/>
    <w:rsid w:val="005B5FF2"/>
    <w:rsid w:val="005B7111"/>
    <w:rsid w:val="005B7D65"/>
    <w:rsid w:val="005B7F18"/>
    <w:rsid w:val="005C0F7D"/>
    <w:rsid w:val="005C113D"/>
    <w:rsid w:val="005C58FA"/>
    <w:rsid w:val="005C79AD"/>
    <w:rsid w:val="005D08C0"/>
    <w:rsid w:val="005D17DA"/>
    <w:rsid w:val="005D18B7"/>
    <w:rsid w:val="005D434A"/>
    <w:rsid w:val="005D55AA"/>
    <w:rsid w:val="005E0439"/>
    <w:rsid w:val="005E1C7B"/>
    <w:rsid w:val="005E2105"/>
    <w:rsid w:val="005E30BC"/>
    <w:rsid w:val="005E31FA"/>
    <w:rsid w:val="005F076D"/>
    <w:rsid w:val="005F2C17"/>
    <w:rsid w:val="005F2FB3"/>
    <w:rsid w:val="0060145F"/>
    <w:rsid w:val="00601AE3"/>
    <w:rsid w:val="0060487A"/>
    <w:rsid w:val="0060520C"/>
    <w:rsid w:val="00606A14"/>
    <w:rsid w:val="006117C6"/>
    <w:rsid w:val="00613842"/>
    <w:rsid w:val="00614C0F"/>
    <w:rsid w:val="00620189"/>
    <w:rsid w:val="00622ACC"/>
    <w:rsid w:val="006250C4"/>
    <w:rsid w:val="00625E74"/>
    <w:rsid w:val="0063454F"/>
    <w:rsid w:val="00635F2D"/>
    <w:rsid w:val="006370BA"/>
    <w:rsid w:val="00640076"/>
    <w:rsid w:val="00641546"/>
    <w:rsid w:val="00641621"/>
    <w:rsid w:val="00641BBA"/>
    <w:rsid w:val="00643CCF"/>
    <w:rsid w:val="00647444"/>
    <w:rsid w:val="00647E02"/>
    <w:rsid w:val="006528BD"/>
    <w:rsid w:val="00652B5D"/>
    <w:rsid w:val="006540EC"/>
    <w:rsid w:val="006559EA"/>
    <w:rsid w:val="006573CD"/>
    <w:rsid w:val="0066169F"/>
    <w:rsid w:val="00665481"/>
    <w:rsid w:val="006720B6"/>
    <w:rsid w:val="006728D5"/>
    <w:rsid w:val="006729FE"/>
    <w:rsid w:val="00672D80"/>
    <w:rsid w:val="00673FF4"/>
    <w:rsid w:val="006746EE"/>
    <w:rsid w:val="00677036"/>
    <w:rsid w:val="00680C0C"/>
    <w:rsid w:val="0068116B"/>
    <w:rsid w:val="00682026"/>
    <w:rsid w:val="006836BD"/>
    <w:rsid w:val="00683D11"/>
    <w:rsid w:val="00684540"/>
    <w:rsid w:val="00687470"/>
    <w:rsid w:val="00691003"/>
    <w:rsid w:val="006953C8"/>
    <w:rsid w:val="0069652D"/>
    <w:rsid w:val="006A0B4D"/>
    <w:rsid w:val="006A15C1"/>
    <w:rsid w:val="006A3F26"/>
    <w:rsid w:val="006B005C"/>
    <w:rsid w:val="006B0256"/>
    <w:rsid w:val="006B3BB7"/>
    <w:rsid w:val="006B4F38"/>
    <w:rsid w:val="006B6094"/>
    <w:rsid w:val="006B6442"/>
    <w:rsid w:val="006B66C8"/>
    <w:rsid w:val="006B71FF"/>
    <w:rsid w:val="006B7FC0"/>
    <w:rsid w:val="006C2E2D"/>
    <w:rsid w:val="006C3F0E"/>
    <w:rsid w:val="006C6B45"/>
    <w:rsid w:val="006C7477"/>
    <w:rsid w:val="006D0331"/>
    <w:rsid w:val="006D0469"/>
    <w:rsid w:val="006D45FD"/>
    <w:rsid w:val="006D4D31"/>
    <w:rsid w:val="006D5A16"/>
    <w:rsid w:val="006D71C2"/>
    <w:rsid w:val="006E04D9"/>
    <w:rsid w:val="006E2DF0"/>
    <w:rsid w:val="006E43C2"/>
    <w:rsid w:val="006E71AF"/>
    <w:rsid w:val="006E7AE5"/>
    <w:rsid w:val="006F0DCC"/>
    <w:rsid w:val="006F1915"/>
    <w:rsid w:val="006F33D0"/>
    <w:rsid w:val="006F33FD"/>
    <w:rsid w:val="006F3417"/>
    <w:rsid w:val="006F5012"/>
    <w:rsid w:val="00700B6B"/>
    <w:rsid w:val="0070189B"/>
    <w:rsid w:val="00701CE6"/>
    <w:rsid w:val="007029B4"/>
    <w:rsid w:val="00703240"/>
    <w:rsid w:val="0070326F"/>
    <w:rsid w:val="007039E9"/>
    <w:rsid w:val="0071092D"/>
    <w:rsid w:val="00711791"/>
    <w:rsid w:val="0071445E"/>
    <w:rsid w:val="00714719"/>
    <w:rsid w:val="00714994"/>
    <w:rsid w:val="00716311"/>
    <w:rsid w:val="00725749"/>
    <w:rsid w:val="007302FB"/>
    <w:rsid w:val="00731618"/>
    <w:rsid w:val="00732F7F"/>
    <w:rsid w:val="00733390"/>
    <w:rsid w:val="00733DB2"/>
    <w:rsid w:val="007375E0"/>
    <w:rsid w:val="00737614"/>
    <w:rsid w:val="007403EF"/>
    <w:rsid w:val="007430FF"/>
    <w:rsid w:val="00743F4B"/>
    <w:rsid w:val="0074462C"/>
    <w:rsid w:val="00745D2A"/>
    <w:rsid w:val="00751662"/>
    <w:rsid w:val="00753D83"/>
    <w:rsid w:val="00754CCC"/>
    <w:rsid w:val="00757161"/>
    <w:rsid w:val="00757230"/>
    <w:rsid w:val="007648E8"/>
    <w:rsid w:val="00764F57"/>
    <w:rsid w:val="00766458"/>
    <w:rsid w:val="007746F8"/>
    <w:rsid w:val="00774986"/>
    <w:rsid w:val="007755AC"/>
    <w:rsid w:val="00776EA5"/>
    <w:rsid w:val="00787775"/>
    <w:rsid w:val="007878A1"/>
    <w:rsid w:val="00787A2E"/>
    <w:rsid w:val="00787B05"/>
    <w:rsid w:val="00791522"/>
    <w:rsid w:val="00791A75"/>
    <w:rsid w:val="00796353"/>
    <w:rsid w:val="007976DF"/>
    <w:rsid w:val="007A1E2D"/>
    <w:rsid w:val="007A3EF2"/>
    <w:rsid w:val="007A462E"/>
    <w:rsid w:val="007A4E69"/>
    <w:rsid w:val="007A6668"/>
    <w:rsid w:val="007A7B92"/>
    <w:rsid w:val="007B03CF"/>
    <w:rsid w:val="007B0A0C"/>
    <w:rsid w:val="007B37BE"/>
    <w:rsid w:val="007B43DF"/>
    <w:rsid w:val="007B6F04"/>
    <w:rsid w:val="007B7F3E"/>
    <w:rsid w:val="007C010F"/>
    <w:rsid w:val="007C0E9A"/>
    <w:rsid w:val="007C115A"/>
    <w:rsid w:val="007C180E"/>
    <w:rsid w:val="007C1CCE"/>
    <w:rsid w:val="007C205E"/>
    <w:rsid w:val="007C3175"/>
    <w:rsid w:val="007C3E23"/>
    <w:rsid w:val="007C48D9"/>
    <w:rsid w:val="007C49CC"/>
    <w:rsid w:val="007C4B40"/>
    <w:rsid w:val="007C51BE"/>
    <w:rsid w:val="007D08F7"/>
    <w:rsid w:val="007D0BE6"/>
    <w:rsid w:val="007D1961"/>
    <w:rsid w:val="007D3374"/>
    <w:rsid w:val="007D4D26"/>
    <w:rsid w:val="007D5396"/>
    <w:rsid w:val="007D5EF0"/>
    <w:rsid w:val="007D6636"/>
    <w:rsid w:val="007D780F"/>
    <w:rsid w:val="007E072B"/>
    <w:rsid w:val="007E2264"/>
    <w:rsid w:val="007E2507"/>
    <w:rsid w:val="007E3774"/>
    <w:rsid w:val="007E5052"/>
    <w:rsid w:val="007E68FB"/>
    <w:rsid w:val="007E7430"/>
    <w:rsid w:val="007F02D2"/>
    <w:rsid w:val="007F39DD"/>
    <w:rsid w:val="007F4B79"/>
    <w:rsid w:val="007F4C3A"/>
    <w:rsid w:val="007F7FFE"/>
    <w:rsid w:val="00803063"/>
    <w:rsid w:val="008043AD"/>
    <w:rsid w:val="00807563"/>
    <w:rsid w:val="00815E4E"/>
    <w:rsid w:val="0081614E"/>
    <w:rsid w:val="00821C01"/>
    <w:rsid w:val="0082289F"/>
    <w:rsid w:val="00822BB1"/>
    <w:rsid w:val="00824380"/>
    <w:rsid w:val="00824EC0"/>
    <w:rsid w:val="008264D2"/>
    <w:rsid w:val="00830D1D"/>
    <w:rsid w:val="00832FB2"/>
    <w:rsid w:val="00835F87"/>
    <w:rsid w:val="008378F5"/>
    <w:rsid w:val="00841866"/>
    <w:rsid w:val="00843BE7"/>
    <w:rsid w:val="008531EF"/>
    <w:rsid w:val="00856EB5"/>
    <w:rsid w:val="0086543A"/>
    <w:rsid w:val="00867E93"/>
    <w:rsid w:val="008705EB"/>
    <w:rsid w:val="008707B7"/>
    <w:rsid w:val="00871A31"/>
    <w:rsid w:val="00873871"/>
    <w:rsid w:val="00875B78"/>
    <w:rsid w:val="008811DF"/>
    <w:rsid w:val="008819D1"/>
    <w:rsid w:val="00884422"/>
    <w:rsid w:val="00884621"/>
    <w:rsid w:val="00885355"/>
    <w:rsid w:val="008862A8"/>
    <w:rsid w:val="00890540"/>
    <w:rsid w:val="00891297"/>
    <w:rsid w:val="00892E1B"/>
    <w:rsid w:val="0089424F"/>
    <w:rsid w:val="0089428B"/>
    <w:rsid w:val="008944AD"/>
    <w:rsid w:val="00894A65"/>
    <w:rsid w:val="008971EA"/>
    <w:rsid w:val="008977C4"/>
    <w:rsid w:val="008A006A"/>
    <w:rsid w:val="008A2840"/>
    <w:rsid w:val="008A2C55"/>
    <w:rsid w:val="008A362A"/>
    <w:rsid w:val="008A6418"/>
    <w:rsid w:val="008A66A0"/>
    <w:rsid w:val="008B04FE"/>
    <w:rsid w:val="008B1B11"/>
    <w:rsid w:val="008B2EE1"/>
    <w:rsid w:val="008B4BBC"/>
    <w:rsid w:val="008B5738"/>
    <w:rsid w:val="008B577C"/>
    <w:rsid w:val="008B5872"/>
    <w:rsid w:val="008B72F9"/>
    <w:rsid w:val="008B7D34"/>
    <w:rsid w:val="008C129C"/>
    <w:rsid w:val="008C1884"/>
    <w:rsid w:val="008C22BA"/>
    <w:rsid w:val="008C27DA"/>
    <w:rsid w:val="008C5858"/>
    <w:rsid w:val="008C620C"/>
    <w:rsid w:val="008D0593"/>
    <w:rsid w:val="008D1AA9"/>
    <w:rsid w:val="008D3A95"/>
    <w:rsid w:val="008D6E7E"/>
    <w:rsid w:val="008D6EFE"/>
    <w:rsid w:val="008E1C49"/>
    <w:rsid w:val="008E24B5"/>
    <w:rsid w:val="008E29CB"/>
    <w:rsid w:val="008E3C55"/>
    <w:rsid w:val="008E4304"/>
    <w:rsid w:val="008E7992"/>
    <w:rsid w:val="008E7A71"/>
    <w:rsid w:val="008F0513"/>
    <w:rsid w:val="008F19F7"/>
    <w:rsid w:val="008F42C7"/>
    <w:rsid w:val="008F59B3"/>
    <w:rsid w:val="008F5CE2"/>
    <w:rsid w:val="00900A66"/>
    <w:rsid w:val="009045F5"/>
    <w:rsid w:val="00905449"/>
    <w:rsid w:val="00905A52"/>
    <w:rsid w:val="00906B03"/>
    <w:rsid w:val="00911C39"/>
    <w:rsid w:val="00911CD9"/>
    <w:rsid w:val="00912DE6"/>
    <w:rsid w:val="00915527"/>
    <w:rsid w:val="00916768"/>
    <w:rsid w:val="00917F1A"/>
    <w:rsid w:val="00920B45"/>
    <w:rsid w:val="00920C98"/>
    <w:rsid w:val="009227D2"/>
    <w:rsid w:val="009229C5"/>
    <w:rsid w:val="00924666"/>
    <w:rsid w:val="009264D8"/>
    <w:rsid w:val="009315B0"/>
    <w:rsid w:val="00931B7E"/>
    <w:rsid w:val="00931EC5"/>
    <w:rsid w:val="009327C0"/>
    <w:rsid w:val="009339ED"/>
    <w:rsid w:val="009352B0"/>
    <w:rsid w:val="0093649B"/>
    <w:rsid w:val="009379EE"/>
    <w:rsid w:val="00943D59"/>
    <w:rsid w:val="00944D96"/>
    <w:rsid w:val="00945450"/>
    <w:rsid w:val="00951067"/>
    <w:rsid w:val="00951582"/>
    <w:rsid w:val="009545F4"/>
    <w:rsid w:val="0095503E"/>
    <w:rsid w:val="00955EE9"/>
    <w:rsid w:val="00957C4C"/>
    <w:rsid w:val="009603BC"/>
    <w:rsid w:val="00960E16"/>
    <w:rsid w:val="009628C8"/>
    <w:rsid w:val="00962F56"/>
    <w:rsid w:val="00965349"/>
    <w:rsid w:val="00965811"/>
    <w:rsid w:val="00966098"/>
    <w:rsid w:val="00966C4F"/>
    <w:rsid w:val="00966CC8"/>
    <w:rsid w:val="00967676"/>
    <w:rsid w:val="00967876"/>
    <w:rsid w:val="00975C09"/>
    <w:rsid w:val="0098071B"/>
    <w:rsid w:val="009819EB"/>
    <w:rsid w:val="00981CD9"/>
    <w:rsid w:val="0098269E"/>
    <w:rsid w:val="0098585C"/>
    <w:rsid w:val="00986681"/>
    <w:rsid w:val="00986B9F"/>
    <w:rsid w:val="00991617"/>
    <w:rsid w:val="00993693"/>
    <w:rsid w:val="00993EFD"/>
    <w:rsid w:val="0099468E"/>
    <w:rsid w:val="00994DAE"/>
    <w:rsid w:val="00994E56"/>
    <w:rsid w:val="00997AC9"/>
    <w:rsid w:val="009A017A"/>
    <w:rsid w:val="009A0ABE"/>
    <w:rsid w:val="009A0EEC"/>
    <w:rsid w:val="009A0FF2"/>
    <w:rsid w:val="009A1563"/>
    <w:rsid w:val="009A1CA5"/>
    <w:rsid w:val="009A2663"/>
    <w:rsid w:val="009A69F6"/>
    <w:rsid w:val="009B0677"/>
    <w:rsid w:val="009B344F"/>
    <w:rsid w:val="009B3FB4"/>
    <w:rsid w:val="009B3FD8"/>
    <w:rsid w:val="009B48FB"/>
    <w:rsid w:val="009B6B82"/>
    <w:rsid w:val="009B6F17"/>
    <w:rsid w:val="009B75C2"/>
    <w:rsid w:val="009C37F5"/>
    <w:rsid w:val="009C60B7"/>
    <w:rsid w:val="009D0ADD"/>
    <w:rsid w:val="009E1296"/>
    <w:rsid w:val="009E1303"/>
    <w:rsid w:val="009E302E"/>
    <w:rsid w:val="009E633E"/>
    <w:rsid w:val="009F0069"/>
    <w:rsid w:val="009F027E"/>
    <w:rsid w:val="009F1841"/>
    <w:rsid w:val="009F48B0"/>
    <w:rsid w:val="009F6DF4"/>
    <w:rsid w:val="009F74DD"/>
    <w:rsid w:val="00A0279D"/>
    <w:rsid w:val="00A06CD4"/>
    <w:rsid w:val="00A0789C"/>
    <w:rsid w:val="00A102C0"/>
    <w:rsid w:val="00A132BD"/>
    <w:rsid w:val="00A13474"/>
    <w:rsid w:val="00A14256"/>
    <w:rsid w:val="00A17066"/>
    <w:rsid w:val="00A201A9"/>
    <w:rsid w:val="00A220AD"/>
    <w:rsid w:val="00A30E22"/>
    <w:rsid w:val="00A33614"/>
    <w:rsid w:val="00A33A77"/>
    <w:rsid w:val="00A34775"/>
    <w:rsid w:val="00A4032E"/>
    <w:rsid w:val="00A4050D"/>
    <w:rsid w:val="00A4068E"/>
    <w:rsid w:val="00A43434"/>
    <w:rsid w:val="00A43491"/>
    <w:rsid w:val="00A511EC"/>
    <w:rsid w:val="00A51EA7"/>
    <w:rsid w:val="00A52D90"/>
    <w:rsid w:val="00A52FA2"/>
    <w:rsid w:val="00A5367F"/>
    <w:rsid w:val="00A53CBB"/>
    <w:rsid w:val="00A540DA"/>
    <w:rsid w:val="00A54DC0"/>
    <w:rsid w:val="00A60DB4"/>
    <w:rsid w:val="00A62A1F"/>
    <w:rsid w:val="00A62FC9"/>
    <w:rsid w:val="00A63C1C"/>
    <w:rsid w:val="00A65CFD"/>
    <w:rsid w:val="00A70D86"/>
    <w:rsid w:val="00A715DE"/>
    <w:rsid w:val="00A71EB4"/>
    <w:rsid w:val="00A736F7"/>
    <w:rsid w:val="00A7388D"/>
    <w:rsid w:val="00A81379"/>
    <w:rsid w:val="00A81EC4"/>
    <w:rsid w:val="00A86B82"/>
    <w:rsid w:val="00A87862"/>
    <w:rsid w:val="00A90C3F"/>
    <w:rsid w:val="00A90C6D"/>
    <w:rsid w:val="00A92C66"/>
    <w:rsid w:val="00A938C7"/>
    <w:rsid w:val="00A96B1E"/>
    <w:rsid w:val="00A96D37"/>
    <w:rsid w:val="00AA1544"/>
    <w:rsid w:val="00AA1C77"/>
    <w:rsid w:val="00AA2DB3"/>
    <w:rsid w:val="00AA323B"/>
    <w:rsid w:val="00AA45F0"/>
    <w:rsid w:val="00AA55B7"/>
    <w:rsid w:val="00AA6CEE"/>
    <w:rsid w:val="00AB0537"/>
    <w:rsid w:val="00AB0F8C"/>
    <w:rsid w:val="00AB3529"/>
    <w:rsid w:val="00AB50BC"/>
    <w:rsid w:val="00AB5DB0"/>
    <w:rsid w:val="00AB6AD4"/>
    <w:rsid w:val="00AC0E4B"/>
    <w:rsid w:val="00AC3E7C"/>
    <w:rsid w:val="00AC77F3"/>
    <w:rsid w:val="00AD08BA"/>
    <w:rsid w:val="00AD0A85"/>
    <w:rsid w:val="00AD0DF3"/>
    <w:rsid w:val="00AD21E3"/>
    <w:rsid w:val="00AD2846"/>
    <w:rsid w:val="00AD3D14"/>
    <w:rsid w:val="00AD4E95"/>
    <w:rsid w:val="00AE0A3E"/>
    <w:rsid w:val="00AE1BB3"/>
    <w:rsid w:val="00AE561E"/>
    <w:rsid w:val="00AF32AE"/>
    <w:rsid w:val="00AF37AB"/>
    <w:rsid w:val="00AF457A"/>
    <w:rsid w:val="00AF6D79"/>
    <w:rsid w:val="00AF6E43"/>
    <w:rsid w:val="00B02F9E"/>
    <w:rsid w:val="00B03FE9"/>
    <w:rsid w:val="00B04655"/>
    <w:rsid w:val="00B07D96"/>
    <w:rsid w:val="00B10831"/>
    <w:rsid w:val="00B11187"/>
    <w:rsid w:val="00B11D88"/>
    <w:rsid w:val="00B128F8"/>
    <w:rsid w:val="00B157DD"/>
    <w:rsid w:val="00B178B6"/>
    <w:rsid w:val="00B17C8C"/>
    <w:rsid w:val="00B20597"/>
    <w:rsid w:val="00B22206"/>
    <w:rsid w:val="00B2226D"/>
    <w:rsid w:val="00B23DBA"/>
    <w:rsid w:val="00B248E8"/>
    <w:rsid w:val="00B279E6"/>
    <w:rsid w:val="00B32589"/>
    <w:rsid w:val="00B40476"/>
    <w:rsid w:val="00B43D30"/>
    <w:rsid w:val="00B448B1"/>
    <w:rsid w:val="00B44E16"/>
    <w:rsid w:val="00B50537"/>
    <w:rsid w:val="00B54BBD"/>
    <w:rsid w:val="00B610C5"/>
    <w:rsid w:val="00B64255"/>
    <w:rsid w:val="00B70786"/>
    <w:rsid w:val="00B72076"/>
    <w:rsid w:val="00B73507"/>
    <w:rsid w:val="00B801AB"/>
    <w:rsid w:val="00B80FAB"/>
    <w:rsid w:val="00B8207B"/>
    <w:rsid w:val="00B8666F"/>
    <w:rsid w:val="00B912A4"/>
    <w:rsid w:val="00B925D4"/>
    <w:rsid w:val="00B92A77"/>
    <w:rsid w:val="00B9396D"/>
    <w:rsid w:val="00B9423C"/>
    <w:rsid w:val="00B9427D"/>
    <w:rsid w:val="00B956F2"/>
    <w:rsid w:val="00B95912"/>
    <w:rsid w:val="00B961D0"/>
    <w:rsid w:val="00BA2BDE"/>
    <w:rsid w:val="00BA3D0A"/>
    <w:rsid w:val="00BB03F2"/>
    <w:rsid w:val="00BB0A06"/>
    <w:rsid w:val="00BB0E50"/>
    <w:rsid w:val="00BB20C8"/>
    <w:rsid w:val="00BB20C9"/>
    <w:rsid w:val="00BB30BA"/>
    <w:rsid w:val="00BB599F"/>
    <w:rsid w:val="00BB7965"/>
    <w:rsid w:val="00BC1388"/>
    <w:rsid w:val="00BC21C9"/>
    <w:rsid w:val="00BC262B"/>
    <w:rsid w:val="00BC2B23"/>
    <w:rsid w:val="00BC43E5"/>
    <w:rsid w:val="00BC676E"/>
    <w:rsid w:val="00BC7223"/>
    <w:rsid w:val="00BC7332"/>
    <w:rsid w:val="00BD18AD"/>
    <w:rsid w:val="00BD1B8A"/>
    <w:rsid w:val="00BD24A3"/>
    <w:rsid w:val="00BD27B3"/>
    <w:rsid w:val="00BD2F52"/>
    <w:rsid w:val="00BD330E"/>
    <w:rsid w:val="00BD4095"/>
    <w:rsid w:val="00BE0BEE"/>
    <w:rsid w:val="00BE0D8B"/>
    <w:rsid w:val="00BE405F"/>
    <w:rsid w:val="00BE4320"/>
    <w:rsid w:val="00BF0C62"/>
    <w:rsid w:val="00BF5BAD"/>
    <w:rsid w:val="00BF6424"/>
    <w:rsid w:val="00C0180A"/>
    <w:rsid w:val="00C02788"/>
    <w:rsid w:val="00C028B8"/>
    <w:rsid w:val="00C033F2"/>
    <w:rsid w:val="00C04F1D"/>
    <w:rsid w:val="00C05AE6"/>
    <w:rsid w:val="00C06417"/>
    <w:rsid w:val="00C06D1A"/>
    <w:rsid w:val="00C10EE6"/>
    <w:rsid w:val="00C121B6"/>
    <w:rsid w:val="00C12855"/>
    <w:rsid w:val="00C13EEC"/>
    <w:rsid w:val="00C1526A"/>
    <w:rsid w:val="00C16705"/>
    <w:rsid w:val="00C213FF"/>
    <w:rsid w:val="00C2477F"/>
    <w:rsid w:val="00C271D5"/>
    <w:rsid w:val="00C273A7"/>
    <w:rsid w:val="00C3038C"/>
    <w:rsid w:val="00C303B0"/>
    <w:rsid w:val="00C321F9"/>
    <w:rsid w:val="00C325A0"/>
    <w:rsid w:val="00C343FF"/>
    <w:rsid w:val="00C34429"/>
    <w:rsid w:val="00C34E61"/>
    <w:rsid w:val="00C37207"/>
    <w:rsid w:val="00C414BA"/>
    <w:rsid w:val="00C4443E"/>
    <w:rsid w:val="00C44788"/>
    <w:rsid w:val="00C46572"/>
    <w:rsid w:val="00C46E67"/>
    <w:rsid w:val="00C46E79"/>
    <w:rsid w:val="00C47D91"/>
    <w:rsid w:val="00C50809"/>
    <w:rsid w:val="00C51F9F"/>
    <w:rsid w:val="00C520F5"/>
    <w:rsid w:val="00C52BD0"/>
    <w:rsid w:val="00C530B8"/>
    <w:rsid w:val="00C532B2"/>
    <w:rsid w:val="00C53E77"/>
    <w:rsid w:val="00C54DB1"/>
    <w:rsid w:val="00C55442"/>
    <w:rsid w:val="00C556F1"/>
    <w:rsid w:val="00C567E6"/>
    <w:rsid w:val="00C62F74"/>
    <w:rsid w:val="00C63862"/>
    <w:rsid w:val="00C642FE"/>
    <w:rsid w:val="00C644E3"/>
    <w:rsid w:val="00C65D4C"/>
    <w:rsid w:val="00C71266"/>
    <w:rsid w:val="00C7152F"/>
    <w:rsid w:val="00C718CA"/>
    <w:rsid w:val="00C71B67"/>
    <w:rsid w:val="00C72610"/>
    <w:rsid w:val="00C7360D"/>
    <w:rsid w:val="00C74D02"/>
    <w:rsid w:val="00C75B14"/>
    <w:rsid w:val="00C76607"/>
    <w:rsid w:val="00C77222"/>
    <w:rsid w:val="00C803CF"/>
    <w:rsid w:val="00C81BEC"/>
    <w:rsid w:val="00C82010"/>
    <w:rsid w:val="00C83829"/>
    <w:rsid w:val="00C838A8"/>
    <w:rsid w:val="00C83D4B"/>
    <w:rsid w:val="00C846EF"/>
    <w:rsid w:val="00C846FC"/>
    <w:rsid w:val="00C91050"/>
    <w:rsid w:val="00C91D46"/>
    <w:rsid w:val="00CA0394"/>
    <w:rsid w:val="00CA08FB"/>
    <w:rsid w:val="00CA6871"/>
    <w:rsid w:val="00CA7014"/>
    <w:rsid w:val="00CB081F"/>
    <w:rsid w:val="00CB0B61"/>
    <w:rsid w:val="00CB16BF"/>
    <w:rsid w:val="00CB446F"/>
    <w:rsid w:val="00CB4A0B"/>
    <w:rsid w:val="00CB54CC"/>
    <w:rsid w:val="00CB6B25"/>
    <w:rsid w:val="00CB6D5B"/>
    <w:rsid w:val="00CB6D87"/>
    <w:rsid w:val="00CC1AED"/>
    <w:rsid w:val="00CC3EBF"/>
    <w:rsid w:val="00CC3EF3"/>
    <w:rsid w:val="00CC58AA"/>
    <w:rsid w:val="00CD0D3C"/>
    <w:rsid w:val="00CD46B2"/>
    <w:rsid w:val="00CE05C6"/>
    <w:rsid w:val="00CE1216"/>
    <w:rsid w:val="00CE1745"/>
    <w:rsid w:val="00CE187C"/>
    <w:rsid w:val="00CE3DCF"/>
    <w:rsid w:val="00CE52C5"/>
    <w:rsid w:val="00CF110E"/>
    <w:rsid w:val="00CF199E"/>
    <w:rsid w:val="00CF2B83"/>
    <w:rsid w:val="00CF5CFE"/>
    <w:rsid w:val="00D0680C"/>
    <w:rsid w:val="00D10587"/>
    <w:rsid w:val="00D11AB4"/>
    <w:rsid w:val="00D11C72"/>
    <w:rsid w:val="00D12C23"/>
    <w:rsid w:val="00D12D32"/>
    <w:rsid w:val="00D20987"/>
    <w:rsid w:val="00D20C49"/>
    <w:rsid w:val="00D23650"/>
    <w:rsid w:val="00D24A9D"/>
    <w:rsid w:val="00D30938"/>
    <w:rsid w:val="00D319E2"/>
    <w:rsid w:val="00D34947"/>
    <w:rsid w:val="00D351EB"/>
    <w:rsid w:val="00D368B6"/>
    <w:rsid w:val="00D419BE"/>
    <w:rsid w:val="00D456E3"/>
    <w:rsid w:val="00D46509"/>
    <w:rsid w:val="00D471A3"/>
    <w:rsid w:val="00D51546"/>
    <w:rsid w:val="00D52344"/>
    <w:rsid w:val="00D5287C"/>
    <w:rsid w:val="00D5323E"/>
    <w:rsid w:val="00D56EF4"/>
    <w:rsid w:val="00D577E2"/>
    <w:rsid w:val="00D6067A"/>
    <w:rsid w:val="00D624FA"/>
    <w:rsid w:val="00D6305F"/>
    <w:rsid w:val="00D6489C"/>
    <w:rsid w:val="00D64BE4"/>
    <w:rsid w:val="00D657FB"/>
    <w:rsid w:val="00D670A4"/>
    <w:rsid w:val="00D70508"/>
    <w:rsid w:val="00D705F7"/>
    <w:rsid w:val="00D70668"/>
    <w:rsid w:val="00D71101"/>
    <w:rsid w:val="00D76E33"/>
    <w:rsid w:val="00D82C28"/>
    <w:rsid w:val="00D8447A"/>
    <w:rsid w:val="00D85595"/>
    <w:rsid w:val="00D90554"/>
    <w:rsid w:val="00D9199E"/>
    <w:rsid w:val="00D91BC7"/>
    <w:rsid w:val="00D93121"/>
    <w:rsid w:val="00D93C8B"/>
    <w:rsid w:val="00D95327"/>
    <w:rsid w:val="00D95AF0"/>
    <w:rsid w:val="00D97121"/>
    <w:rsid w:val="00DA1C74"/>
    <w:rsid w:val="00DA2BE4"/>
    <w:rsid w:val="00DA2D1A"/>
    <w:rsid w:val="00DA2F49"/>
    <w:rsid w:val="00DA3325"/>
    <w:rsid w:val="00DA4B8D"/>
    <w:rsid w:val="00DA6A4D"/>
    <w:rsid w:val="00DA7453"/>
    <w:rsid w:val="00DA78FC"/>
    <w:rsid w:val="00DB2E19"/>
    <w:rsid w:val="00DB4A91"/>
    <w:rsid w:val="00DB60E1"/>
    <w:rsid w:val="00DB703E"/>
    <w:rsid w:val="00DB727A"/>
    <w:rsid w:val="00DB7831"/>
    <w:rsid w:val="00DC1779"/>
    <w:rsid w:val="00DC1BFA"/>
    <w:rsid w:val="00DC1C19"/>
    <w:rsid w:val="00DC27C2"/>
    <w:rsid w:val="00DC5E2A"/>
    <w:rsid w:val="00DD02B4"/>
    <w:rsid w:val="00DD317D"/>
    <w:rsid w:val="00DD32C7"/>
    <w:rsid w:val="00DD7AD6"/>
    <w:rsid w:val="00DE0BC9"/>
    <w:rsid w:val="00DE34AC"/>
    <w:rsid w:val="00DE4606"/>
    <w:rsid w:val="00DE5D95"/>
    <w:rsid w:val="00DF03AB"/>
    <w:rsid w:val="00DF08C5"/>
    <w:rsid w:val="00DF0929"/>
    <w:rsid w:val="00DF12B2"/>
    <w:rsid w:val="00DF1889"/>
    <w:rsid w:val="00DF29E0"/>
    <w:rsid w:val="00DF2DEF"/>
    <w:rsid w:val="00E015F2"/>
    <w:rsid w:val="00E02EBC"/>
    <w:rsid w:val="00E038C8"/>
    <w:rsid w:val="00E0476D"/>
    <w:rsid w:val="00E054CB"/>
    <w:rsid w:val="00E06415"/>
    <w:rsid w:val="00E10027"/>
    <w:rsid w:val="00E208F3"/>
    <w:rsid w:val="00E2510B"/>
    <w:rsid w:val="00E3240A"/>
    <w:rsid w:val="00E35848"/>
    <w:rsid w:val="00E35F71"/>
    <w:rsid w:val="00E364C5"/>
    <w:rsid w:val="00E4229B"/>
    <w:rsid w:val="00E50511"/>
    <w:rsid w:val="00E52DD5"/>
    <w:rsid w:val="00E55C4E"/>
    <w:rsid w:val="00E57EA9"/>
    <w:rsid w:val="00E62A7D"/>
    <w:rsid w:val="00E64024"/>
    <w:rsid w:val="00E64B11"/>
    <w:rsid w:val="00E65648"/>
    <w:rsid w:val="00E65A14"/>
    <w:rsid w:val="00E6688E"/>
    <w:rsid w:val="00E718AE"/>
    <w:rsid w:val="00E7434E"/>
    <w:rsid w:val="00E768F1"/>
    <w:rsid w:val="00E77225"/>
    <w:rsid w:val="00E815DF"/>
    <w:rsid w:val="00E81787"/>
    <w:rsid w:val="00E818A0"/>
    <w:rsid w:val="00E8248B"/>
    <w:rsid w:val="00E825CD"/>
    <w:rsid w:val="00E83C44"/>
    <w:rsid w:val="00E84F9C"/>
    <w:rsid w:val="00E84FA4"/>
    <w:rsid w:val="00E86977"/>
    <w:rsid w:val="00E86F08"/>
    <w:rsid w:val="00E903CA"/>
    <w:rsid w:val="00E91E7D"/>
    <w:rsid w:val="00E92AEB"/>
    <w:rsid w:val="00E937BC"/>
    <w:rsid w:val="00E94EF9"/>
    <w:rsid w:val="00E95802"/>
    <w:rsid w:val="00E96EA0"/>
    <w:rsid w:val="00EA0E09"/>
    <w:rsid w:val="00EA1A55"/>
    <w:rsid w:val="00EA1BC3"/>
    <w:rsid w:val="00EA383D"/>
    <w:rsid w:val="00EA696E"/>
    <w:rsid w:val="00EA7CE0"/>
    <w:rsid w:val="00EB152B"/>
    <w:rsid w:val="00EB2999"/>
    <w:rsid w:val="00EB2BB5"/>
    <w:rsid w:val="00EB4406"/>
    <w:rsid w:val="00EB56A4"/>
    <w:rsid w:val="00EB6977"/>
    <w:rsid w:val="00EC098D"/>
    <w:rsid w:val="00EC10F0"/>
    <w:rsid w:val="00EC3133"/>
    <w:rsid w:val="00EC33CB"/>
    <w:rsid w:val="00EC6665"/>
    <w:rsid w:val="00ED059F"/>
    <w:rsid w:val="00ED0B02"/>
    <w:rsid w:val="00ED3F65"/>
    <w:rsid w:val="00ED6139"/>
    <w:rsid w:val="00ED6706"/>
    <w:rsid w:val="00ED6895"/>
    <w:rsid w:val="00EE1519"/>
    <w:rsid w:val="00EE1D37"/>
    <w:rsid w:val="00EE244B"/>
    <w:rsid w:val="00EE39ED"/>
    <w:rsid w:val="00EF08A2"/>
    <w:rsid w:val="00EF0C47"/>
    <w:rsid w:val="00EF0FBF"/>
    <w:rsid w:val="00EF121B"/>
    <w:rsid w:val="00EF27EE"/>
    <w:rsid w:val="00EF3027"/>
    <w:rsid w:val="00EF367C"/>
    <w:rsid w:val="00EF4AB8"/>
    <w:rsid w:val="00EF7245"/>
    <w:rsid w:val="00F005F7"/>
    <w:rsid w:val="00F0180B"/>
    <w:rsid w:val="00F05243"/>
    <w:rsid w:val="00F06815"/>
    <w:rsid w:val="00F06EAF"/>
    <w:rsid w:val="00F111D3"/>
    <w:rsid w:val="00F11AFB"/>
    <w:rsid w:val="00F13521"/>
    <w:rsid w:val="00F227D4"/>
    <w:rsid w:val="00F23793"/>
    <w:rsid w:val="00F2493B"/>
    <w:rsid w:val="00F2530F"/>
    <w:rsid w:val="00F25F35"/>
    <w:rsid w:val="00F312F8"/>
    <w:rsid w:val="00F31592"/>
    <w:rsid w:val="00F33A1C"/>
    <w:rsid w:val="00F342CF"/>
    <w:rsid w:val="00F34BE6"/>
    <w:rsid w:val="00F35091"/>
    <w:rsid w:val="00F3593B"/>
    <w:rsid w:val="00F370F1"/>
    <w:rsid w:val="00F37108"/>
    <w:rsid w:val="00F426A7"/>
    <w:rsid w:val="00F42AEF"/>
    <w:rsid w:val="00F437B5"/>
    <w:rsid w:val="00F44B00"/>
    <w:rsid w:val="00F471A5"/>
    <w:rsid w:val="00F474E2"/>
    <w:rsid w:val="00F501D7"/>
    <w:rsid w:val="00F51C8C"/>
    <w:rsid w:val="00F5237A"/>
    <w:rsid w:val="00F531F2"/>
    <w:rsid w:val="00F53AA4"/>
    <w:rsid w:val="00F547D4"/>
    <w:rsid w:val="00F54D8C"/>
    <w:rsid w:val="00F641E9"/>
    <w:rsid w:val="00F65FC2"/>
    <w:rsid w:val="00F67AD5"/>
    <w:rsid w:val="00F7130D"/>
    <w:rsid w:val="00F71E6D"/>
    <w:rsid w:val="00F73824"/>
    <w:rsid w:val="00F73845"/>
    <w:rsid w:val="00F82204"/>
    <w:rsid w:val="00F829C6"/>
    <w:rsid w:val="00F84DE3"/>
    <w:rsid w:val="00F84F84"/>
    <w:rsid w:val="00F852FF"/>
    <w:rsid w:val="00F85435"/>
    <w:rsid w:val="00F85EFE"/>
    <w:rsid w:val="00F86C22"/>
    <w:rsid w:val="00F871BF"/>
    <w:rsid w:val="00F9294D"/>
    <w:rsid w:val="00F9336A"/>
    <w:rsid w:val="00F95616"/>
    <w:rsid w:val="00F969D2"/>
    <w:rsid w:val="00FA307F"/>
    <w:rsid w:val="00FB0C06"/>
    <w:rsid w:val="00FB1CF8"/>
    <w:rsid w:val="00FB3E48"/>
    <w:rsid w:val="00FB3EED"/>
    <w:rsid w:val="00FB40FF"/>
    <w:rsid w:val="00FB597E"/>
    <w:rsid w:val="00FB609A"/>
    <w:rsid w:val="00FB630A"/>
    <w:rsid w:val="00FB7F24"/>
    <w:rsid w:val="00FC1C99"/>
    <w:rsid w:val="00FC2F65"/>
    <w:rsid w:val="00FC3A02"/>
    <w:rsid w:val="00FC481A"/>
    <w:rsid w:val="00FC54EE"/>
    <w:rsid w:val="00FC5C31"/>
    <w:rsid w:val="00FD0459"/>
    <w:rsid w:val="00FD5638"/>
    <w:rsid w:val="00FD6A0F"/>
    <w:rsid w:val="00FD7B47"/>
    <w:rsid w:val="00FE1E23"/>
    <w:rsid w:val="00FE27AF"/>
    <w:rsid w:val="00FE4296"/>
    <w:rsid w:val="00FE588F"/>
    <w:rsid w:val="00FE5B2C"/>
    <w:rsid w:val="00FE7862"/>
    <w:rsid w:val="00FF1CFA"/>
    <w:rsid w:val="00FF1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0A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0A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333</Words>
  <Characters>1899</Characters>
  <Application>Microsoft Office Word</Application>
  <DocSecurity>0</DocSecurity>
  <Lines>15</Lines>
  <Paragraphs>4</Paragraphs>
  <ScaleCrop>false</ScaleCrop>
  <Company>微软公司</Company>
  <LinksUpToDate>false</LinksUpToDate>
  <CharactersWithSpaces>2228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孙献</dc:creator>
  <cp:lastModifiedBy>孙献</cp:lastModifiedBy>
  <cp:revision>4</cp:revision>
  <dcterms:created xsi:type="dcterms:W3CDTF">2021-04-29T08:31:00Z</dcterms:created>
  <dcterms:modified xsi:type="dcterms:W3CDTF">2021-04-29T08:56:00Z</dcterms:modified>
</cp:coreProperties>
</file>